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F66B3" w14:textId="77777777" w:rsidR="001660CF" w:rsidRDefault="001660CF">
      <w:bookmarkStart w:id="0" w:name="_GoBack"/>
      <w:bookmarkEnd w:id="0"/>
    </w:p>
    <w:p w14:paraId="49BEB6FE" w14:textId="77777777" w:rsidR="001660CF" w:rsidRDefault="001660CF"/>
    <w:p w14:paraId="092D694A" w14:textId="1A5A5C91" w:rsidR="001660CF" w:rsidRDefault="001660CF">
      <w:r>
        <w:rPr>
          <w:noProof/>
          <w:lang w:eastAsia="es-MX"/>
        </w:rPr>
        <mc:AlternateContent>
          <mc:Choice Requires="wps">
            <w:drawing>
              <wp:anchor distT="45720" distB="45720" distL="114300" distR="114300" simplePos="0" relativeHeight="251659264" behindDoc="0" locked="0" layoutInCell="1" allowOverlap="1" wp14:anchorId="179DEEE9" wp14:editId="20E31805">
                <wp:simplePos x="0" y="0"/>
                <wp:positionH relativeFrom="column">
                  <wp:posOffset>2943225</wp:posOffset>
                </wp:positionH>
                <wp:positionV relativeFrom="paragraph">
                  <wp:posOffset>2569210</wp:posOffset>
                </wp:positionV>
                <wp:extent cx="29241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4620"/>
                        </a:xfrm>
                        <a:prstGeom prst="rect">
                          <a:avLst/>
                        </a:prstGeom>
                        <a:noFill/>
                        <a:ln w="9525">
                          <a:noFill/>
                          <a:miter lim="800000"/>
                          <a:headEnd/>
                          <a:tailEnd/>
                        </a:ln>
                      </wps:spPr>
                      <wps:txbx>
                        <w:txbxContent>
                          <w:p w14:paraId="4E9421B6" w14:textId="77777777" w:rsidR="002A4597" w:rsidRPr="001660CF" w:rsidRDefault="002A4597" w:rsidP="001660CF">
                            <w:pPr>
                              <w:spacing w:line="276" w:lineRule="auto"/>
                              <w:jc w:val="center"/>
                              <w:rPr>
                                <w:b/>
                                <w:bCs/>
                                <w:color w:val="42061D"/>
                                <w:sz w:val="56"/>
                                <w:szCs w:val="56"/>
                              </w:rPr>
                            </w:pPr>
                            <w:r w:rsidRPr="001660CF">
                              <w:rPr>
                                <w:b/>
                                <w:bCs/>
                                <w:color w:val="42061D"/>
                                <w:sz w:val="56"/>
                                <w:szCs w:val="56"/>
                              </w:rPr>
                              <w:t>PROGRAMA ANUAL DE DESARROLLO ARCHIVISTICO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9DEEE9" id="_x0000_t202" coordsize="21600,21600" o:spt="202" path="m,l,21600r21600,l21600,xe">
                <v:stroke joinstyle="miter"/>
                <v:path gradientshapeok="t" o:connecttype="rect"/>
              </v:shapetype>
              <v:shape id="Cuadro de texto 2" o:spid="_x0000_s1026" type="#_x0000_t202" style="position:absolute;margin-left:231.75pt;margin-top:202.3pt;width:23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" filled="f" stroked="f">
                <v:textbox style="mso-fit-shape-to-text:t">
                  <w:txbxContent>
                    <w:p w14:paraId="4E9421B6" w14:textId="77777777" w:rsidR="002A4597" w:rsidRPr="001660CF" w:rsidRDefault="002A4597" w:rsidP="001660CF">
                      <w:pPr>
                        <w:spacing w:line="276" w:lineRule="auto"/>
                        <w:jc w:val="center"/>
                        <w:rPr>
                          <w:b/>
                          <w:bCs/>
                          <w:color w:val="42061D"/>
                          <w:sz w:val="56"/>
                          <w:szCs w:val="56"/>
                        </w:rPr>
                      </w:pPr>
                      <w:r w:rsidRPr="001660CF">
                        <w:rPr>
                          <w:b/>
                          <w:bCs/>
                          <w:color w:val="42061D"/>
                          <w:sz w:val="56"/>
                          <w:szCs w:val="56"/>
                        </w:rPr>
                        <w:t>PROGRAMA ANUAL DE DESARROLLO ARCHIVISTICO</w:t>
                      </w:r>
                    </w:p>
                  </w:txbxContent>
                </v:textbox>
                <w10:wrap type="square"/>
              </v:shape>
            </w:pict>
          </mc:Fallback>
        </mc:AlternateContent>
      </w:r>
      <w:r w:rsidRPr="00651AD1">
        <w:rPr>
          <w:noProof/>
          <w:lang w:eastAsia="es-MX"/>
        </w:rPr>
        <w:drawing>
          <wp:anchor distT="0" distB="0" distL="114300" distR="114300" simplePos="0" relativeHeight="251660288" behindDoc="1" locked="0" layoutInCell="1" allowOverlap="1" wp14:anchorId="431D3435" wp14:editId="5268BE87">
            <wp:simplePos x="0" y="0"/>
            <wp:positionH relativeFrom="column">
              <wp:posOffset>0</wp:posOffset>
            </wp:positionH>
            <wp:positionV relativeFrom="paragraph">
              <wp:posOffset>-635</wp:posOffset>
            </wp:positionV>
            <wp:extent cx="3524250" cy="513269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32010" cy="51440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5720" distB="45720" distL="114300" distR="114300" simplePos="0" relativeHeight="251661312" behindDoc="0" locked="0" layoutInCell="1" allowOverlap="1" wp14:anchorId="176222C1" wp14:editId="2ADBF432">
                <wp:simplePos x="0" y="0"/>
                <wp:positionH relativeFrom="column">
                  <wp:posOffset>2947035</wp:posOffset>
                </wp:positionH>
                <wp:positionV relativeFrom="paragraph">
                  <wp:posOffset>5266690</wp:posOffset>
                </wp:positionV>
                <wp:extent cx="2924175"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4620"/>
                        </a:xfrm>
                        <a:prstGeom prst="rect">
                          <a:avLst/>
                        </a:prstGeom>
                        <a:noFill/>
                        <a:ln w="9525">
                          <a:noFill/>
                          <a:miter lim="800000"/>
                          <a:headEnd/>
                          <a:tailEnd/>
                        </a:ln>
                      </wps:spPr>
                      <wps:txbx>
                        <w:txbxContent>
                          <w:p w14:paraId="23DE1863" w14:textId="77777777" w:rsidR="002A4597" w:rsidRPr="001660CF" w:rsidRDefault="002A4597" w:rsidP="001660CF">
                            <w:pPr>
                              <w:spacing w:line="276" w:lineRule="auto"/>
                              <w:jc w:val="center"/>
                              <w:rPr>
                                <w:b/>
                                <w:bCs/>
                                <w:color w:val="333300"/>
                                <w:sz w:val="144"/>
                                <w:szCs w:val="144"/>
                              </w:rPr>
                            </w:pPr>
                            <w:r w:rsidRPr="001660CF">
                              <w:rPr>
                                <w:b/>
                                <w:bCs/>
                                <w:color w:val="333300"/>
                                <w:sz w:val="144"/>
                                <w:szCs w:val="144"/>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222C1" id="_x0000_s1027" type="#_x0000_t202" style="position:absolute;margin-left:232.05pt;margin-top:414.7pt;width:23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" filled="f" stroked="f">
                <v:textbox style="mso-fit-shape-to-text:t">
                  <w:txbxContent>
                    <w:p w14:paraId="23DE1863" w14:textId="77777777" w:rsidR="002A4597" w:rsidRPr="001660CF" w:rsidRDefault="002A4597" w:rsidP="001660CF">
                      <w:pPr>
                        <w:spacing w:line="276" w:lineRule="auto"/>
                        <w:jc w:val="center"/>
                        <w:rPr>
                          <w:b/>
                          <w:bCs/>
                          <w:color w:val="333300"/>
                          <w:sz w:val="144"/>
                          <w:szCs w:val="144"/>
                        </w:rPr>
                      </w:pPr>
                      <w:r w:rsidRPr="001660CF">
                        <w:rPr>
                          <w:b/>
                          <w:bCs/>
                          <w:color w:val="333300"/>
                          <w:sz w:val="144"/>
                          <w:szCs w:val="144"/>
                        </w:rPr>
                        <w:t>2022</w:t>
                      </w:r>
                    </w:p>
                  </w:txbxContent>
                </v:textbox>
                <w10:wrap type="square"/>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333F0D7" wp14:editId="0AAB374F">
                <wp:simplePos x="0" y="0"/>
                <wp:positionH relativeFrom="column">
                  <wp:posOffset>3362325</wp:posOffset>
                </wp:positionH>
                <wp:positionV relativeFrom="paragraph">
                  <wp:posOffset>4771390</wp:posOffset>
                </wp:positionV>
                <wp:extent cx="2209800" cy="0"/>
                <wp:effectExtent l="0" t="38100" r="38100" b="38100"/>
                <wp:wrapNone/>
                <wp:docPr id="3" name="Conector recto 3"/>
                <wp:cNvGraphicFramePr/>
                <a:graphic xmlns:a="http://schemas.openxmlformats.org/drawingml/2006/main">
                  <a:graphicData uri="http://schemas.microsoft.com/office/word/2010/wordprocessingShape">
                    <wps:wsp>
                      <wps:cNvCnPr/>
                      <wps:spPr>
                        <a:xfrm>
                          <a:off x="0" y="0"/>
                          <a:ext cx="2209800" cy="0"/>
                        </a:xfrm>
                        <a:prstGeom prst="line">
                          <a:avLst/>
                        </a:prstGeom>
                        <a:ln w="762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094F3"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4.75pt,375.7pt" to="438.75pt,3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" strokecolor="#212934 [1615]" strokeweight="6pt">
                <v:stroke joinstyle="miter"/>
              </v:line>
            </w:pict>
          </mc:Fallback>
        </mc:AlternateContent>
      </w:r>
    </w:p>
    <w:p w14:paraId="0A77AA29" w14:textId="77777777" w:rsidR="001660CF" w:rsidRDefault="001660CF">
      <w:r>
        <w:br w:type="page"/>
      </w:r>
    </w:p>
    <w:p w14:paraId="236F4863" w14:textId="77777777" w:rsidR="001660CF" w:rsidRDefault="001660CF">
      <w:pPr>
        <w:rPr>
          <w:b/>
          <w:bCs/>
        </w:rPr>
      </w:pPr>
    </w:p>
    <w:p w14:paraId="378253C6" w14:textId="09E14DB8" w:rsidR="008A500C" w:rsidRDefault="001660CF">
      <w:pPr>
        <w:rPr>
          <w:b/>
          <w:bCs/>
        </w:rPr>
      </w:pPr>
      <w:r>
        <w:rPr>
          <w:b/>
          <w:bCs/>
        </w:rPr>
        <w:t>PROGRAMA ANUAL DE DESARROLLO ARCHIVISTICO</w:t>
      </w:r>
    </w:p>
    <w:p w14:paraId="2BE59921" w14:textId="223044A8" w:rsidR="001660CF" w:rsidRDefault="001660CF">
      <w:pPr>
        <w:rPr>
          <w:b/>
          <w:bCs/>
        </w:rPr>
      </w:pPr>
    </w:p>
    <w:p w14:paraId="30C6A751" w14:textId="6C7D532E" w:rsidR="001660CF" w:rsidRDefault="00F94964" w:rsidP="001660CF">
      <w:pPr>
        <w:jc w:val="right"/>
        <w:rPr>
          <w:b/>
          <w:bCs/>
        </w:rPr>
      </w:pPr>
      <w:r>
        <w:rPr>
          <w:b/>
          <w:bCs/>
        </w:rPr>
        <w:t>4</w:t>
      </w:r>
      <w:r w:rsidR="001660CF">
        <w:rPr>
          <w:b/>
          <w:bCs/>
        </w:rPr>
        <w:t xml:space="preserve"> de </w:t>
      </w:r>
      <w:r>
        <w:rPr>
          <w:b/>
          <w:bCs/>
        </w:rPr>
        <w:t>marzo</w:t>
      </w:r>
      <w:r w:rsidR="001660CF">
        <w:rPr>
          <w:b/>
          <w:bCs/>
        </w:rPr>
        <w:t xml:space="preserve"> de 202</w:t>
      </w:r>
      <w:r w:rsidR="00514C69">
        <w:rPr>
          <w:b/>
          <w:bCs/>
        </w:rPr>
        <w:t>2</w:t>
      </w:r>
    </w:p>
    <w:p w14:paraId="511A2D6F" w14:textId="7E8329DB" w:rsidR="001660CF" w:rsidRDefault="001660CF" w:rsidP="001660CF">
      <w:pPr>
        <w:jc w:val="right"/>
        <w:rPr>
          <w:b/>
          <w:bCs/>
        </w:rPr>
      </w:pPr>
      <w:r>
        <w:rPr>
          <w:b/>
          <w:bCs/>
        </w:rPr>
        <w:t>Hermosillo, Sonora, México</w:t>
      </w:r>
    </w:p>
    <w:p w14:paraId="08E9BC16" w14:textId="6C57FF89" w:rsidR="001660CF" w:rsidRDefault="001660CF" w:rsidP="001660CF">
      <w:pPr>
        <w:jc w:val="both"/>
        <w:rPr>
          <w:b/>
          <w:bCs/>
        </w:rPr>
      </w:pPr>
    </w:p>
    <w:p w14:paraId="06F32103" w14:textId="45E6D931" w:rsidR="001074F0" w:rsidRDefault="00EE2984" w:rsidP="001660CF">
      <w:pPr>
        <w:jc w:val="both"/>
      </w:pPr>
      <w:r>
        <w:t>En cumplimiento a la normatividad vigente en la materia, el Instituto de Becas y Crédito Educativo, elabora el Programa Anual de Desarrollo Archivístico “PADA” 2022, con base en lo establecido en la Ley General de Archivos, la Ley de Archivos Públicos para el Estado de Sonora y en el marco jurídico y administrativo de actuación.</w:t>
      </w:r>
    </w:p>
    <w:p w14:paraId="442719AC" w14:textId="3C2C9378" w:rsidR="000B38FF" w:rsidRDefault="000B38FF" w:rsidP="000B38FF">
      <w:pPr>
        <w:jc w:val="center"/>
        <w:rPr>
          <w:b/>
          <w:bCs/>
        </w:rPr>
      </w:pPr>
      <w:r>
        <w:rPr>
          <w:b/>
          <w:bCs/>
        </w:rPr>
        <w:t>CONSIDERANDO</w:t>
      </w:r>
    </w:p>
    <w:p w14:paraId="1522256F" w14:textId="08F0587A" w:rsidR="000B38FF" w:rsidRDefault="000B38FF" w:rsidP="000B38FF">
      <w:pPr>
        <w:jc w:val="both"/>
      </w:pPr>
      <w:r>
        <w:t>Que el Artículo 2, apartado A, fracción II de la Constitución Política del Estado Libre y Soberano de Sonora, reconoce el derecho humano de toda persona al libre acceso a la información veraz, verificable, confiable, actualizada, accesible, comprensible y oportuna. Comprende su facultad para solicitar, buscar, difundir, investigar y recibir información. Para garantizar el derecho humano a la información, los sujetos obligados deberán documentar todo acto que derive del ejercicio de sus facultades, competencias o funciones; para ello deberán preservar sus documentos en archivos administrativos actualizables.</w:t>
      </w:r>
    </w:p>
    <w:p w14:paraId="077F032A" w14:textId="77648EF1" w:rsidR="000B38FF" w:rsidRDefault="000B38FF" w:rsidP="000B38FF">
      <w:pPr>
        <w:jc w:val="both"/>
      </w:pPr>
      <w:r>
        <w:t>Que los Artículos 1 y 4 de la Ley de Transparencia y Acceso a la Información Pública del Estado de Sonora, es de orden público y de observancia general; tiene por objeto garantizar el derecho humano de acceso a la información pública en posesión de cualquier autoridad y solo podrá ser clasificada por razones de interés público.</w:t>
      </w:r>
    </w:p>
    <w:p w14:paraId="67CCADFB" w14:textId="043CA8D6" w:rsidR="000B38FF" w:rsidRDefault="000B38FF" w:rsidP="000B38FF">
      <w:pPr>
        <w:jc w:val="both"/>
      </w:pPr>
      <w:r>
        <w:t xml:space="preserve">Que los Artículos 17 y 22, fracción </w:t>
      </w:r>
      <w:r w:rsidR="00F068C8">
        <w:t>I</w:t>
      </w:r>
      <w:r>
        <w:t xml:space="preserve"> de la Ley de Transparencia y Acceso a la Información Pública, el Instituto de Becas y Crédito Educativo del Estado de Sonora, es un sujeto obligado a proporcionar información</w:t>
      </w:r>
      <w:r w:rsidR="00F068C8">
        <w:t xml:space="preserve"> pública que obra en su poder, para ello deberán documentar todo acto que derive del ejercicio de sus facultades, competencias o funciones; así como el Artículo 23, fracción IV establece que, para el cumplimiento de los objetivos de la Ley, deberá constituir y mantener actualizados sus sistemas de archivo y gestión documental, conforme a la normatividad aplicable.</w:t>
      </w:r>
    </w:p>
    <w:p w14:paraId="2625DD4B" w14:textId="7ECE8702" w:rsidR="00F068C8" w:rsidRDefault="00F068C8" w:rsidP="000B38FF">
      <w:pPr>
        <w:jc w:val="both"/>
      </w:pPr>
      <w:r>
        <w:t>Que de acuerdo a lo dispuesto en el Artículo 1 de la Ley de Archivos para el Estado de Sonora, es de orden público y de observancia general en todo el Estado de Sonora, y tiene por objeto establecer los principios y las bases generales para la organización, conservación, administración y preservación homogénea de los archivos de los sujetos obligados; asimismo, fomentar el resguardo, difusión y acceso público de archivos privados de relevancia histórica, social, cultural, científica y técnica del Estado de Sonora.</w:t>
      </w:r>
    </w:p>
    <w:p w14:paraId="541E5947" w14:textId="7F94E502" w:rsidR="00F068C8" w:rsidRDefault="00F068C8" w:rsidP="000B38FF">
      <w:pPr>
        <w:jc w:val="both"/>
      </w:pPr>
      <w:r>
        <w:t>Que de conformidad con el Artículo 4,</w:t>
      </w:r>
      <w:r w:rsidR="00F03CCE">
        <w:t xml:space="preserve"> </w:t>
      </w:r>
      <w:r>
        <w:t xml:space="preserve">fracción LVI de la Ley de Archivos del Estado de Sonora, establece que son Sujetos obligados: Cualquier autoridad, entidad, órgano u organismo de los Poderes Legislativo, Ejecutivo y Judicial, órganos autónomos, partidos políticos, fideicomisos y fondos públicos del Estado de Sonora y sus municipios; así como cualquier persona física, moral o </w:t>
      </w:r>
      <w:r>
        <w:lastRenderedPageBreak/>
        <w:t>sindicato que reciba y ejerza recursos públicos o realice actos de autoridad en el ámbito estatal y municipal.</w:t>
      </w:r>
    </w:p>
    <w:p w14:paraId="100DF564" w14:textId="133EB3B4" w:rsidR="00F068C8" w:rsidRDefault="00F068C8" w:rsidP="000B38FF">
      <w:pPr>
        <w:jc w:val="both"/>
      </w:pPr>
      <w:r>
        <w:t>Que de conformidad con los Artículos 6,7</w:t>
      </w:r>
      <w:r w:rsidR="00F03CCE">
        <w:t xml:space="preserve"> y 8</w:t>
      </w:r>
      <w:r>
        <w:t xml:space="preserve"> de la Ley de Archivos para el Estado de Sonora, </w:t>
      </w:r>
      <w:r w:rsidR="00F03CCE">
        <w:t>establecen que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 Los sujetos obligados del estado de Sonora, en el ámbito de su competencia, deberán garantizar la organización, conservación y preservación de los archivos con el objeto de respetar el derecho a la verdad y el acceso a la información contenida en los archivos, así como fomentar el conocimiento de su patrimonio documental. Que los sujetos obligados deberán producir, registrar, organizar y conservar los documentos de archivo sobre todo acto que derive del ejercicio de sus facultades, competencias o funciones de acuerdo con lo establecido en las disposiciones jurídicas correspondientes. Los documentos producidos en los términos del artículo anterior, son considerados documentos públicos de conformidad con las disposiciones aplicables.</w:t>
      </w:r>
    </w:p>
    <w:p w14:paraId="6780CB04" w14:textId="784D3ABB" w:rsidR="00F03CCE" w:rsidRDefault="00F03CCE" w:rsidP="000B38FF">
      <w:pPr>
        <w:jc w:val="both"/>
      </w:pPr>
      <w:r>
        <w:t>Que el Artículo Tercero Transitorio de la Ley de Archivos para el Estado de Sonora, indica que en tanto se expidan las normas archivísticas correspondientes, se continuará aplicando lo dispuesto en las disposiciones reglamentarias referidas en los lineamentos Generales para la Administración Documental en el Estado de Sonora emitidos por el Instituto de Transparencia Informativa del Estado de Sonora actualmente Instituto Sonorense de Transparencia y Acceso a la Información Pública y Protección de Datos Personales, publicados en el B.O. 13 Marco normativo Ley de Archivos para el Estado de Sonora CNDH Fecha de publicación: 17 de septiembre de 2020 Integrado por: Subdirección de Informática Jurídica Dirección General de Tecnologías de Información y Comunicaciones Comisión Nacional de los Derechos Humanos Página 43 de 45 sección IV el día 13 de febrero del 2014, en tanto no se contraponga con lo establecido en la Ley General de Archivos y esta Ley.</w:t>
      </w:r>
    </w:p>
    <w:p w14:paraId="45D30328" w14:textId="31AD2DD8" w:rsidR="00514C69" w:rsidRDefault="00514C69" w:rsidP="000B38FF">
      <w:pPr>
        <w:jc w:val="both"/>
      </w:pPr>
      <w:r>
        <w:t>Que, e</w:t>
      </w:r>
      <w:r w:rsidRPr="00514C69">
        <w:t>l Instituto de Becas y Crédito Educativo del Estado de Sonora tiene como objetivo potenciar el acceso, permanencia y conclusión de los estudios, de las y los jóvenes sonorenses, vía otorgamiento de becas, estímulos educativos y crédito educativo, contribuyendo al desarrollo económico y social del estado y del país. Queremos ser un Instituto solidario, eficiente y auto sostenible, líder a nivel nacional, con un portafolio de becas, estímulos educativos y crédito educativo, que apoye a las y los estudiantes sonorenses de todos los niveles académicos, así como a cualquier proyecto e iniciativa en materia educativa. De esta forma requiere contar con un Sistema Institucional de Archivos (SIA), en apego a las disposiciones en materia de archivo, que contribuya a un adecuado control de la documentación generada, resultados eficientes y mecanismos de control confiables, así como garantizar respuestas eficientes a las solicitudes de acceso a la información y contar con un proceso de rendición de cuentas transparente.</w:t>
      </w:r>
    </w:p>
    <w:p w14:paraId="7878280C" w14:textId="51D03901" w:rsidR="00F03CCE" w:rsidRDefault="00514C69" w:rsidP="00F03CCE">
      <w:pPr>
        <w:jc w:val="both"/>
      </w:pPr>
      <w:r>
        <w:t>Con base en lo anterior y en las disposiciones normativas vigentes aplicables,</w:t>
      </w:r>
    </w:p>
    <w:p w14:paraId="1E4C7DC8" w14:textId="5F295D1D" w:rsidR="00514C69" w:rsidRDefault="00514C69" w:rsidP="00514C69">
      <w:pPr>
        <w:jc w:val="center"/>
        <w:rPr>
          <w:b/>
          <w:bCs/>
        </w:rPr>
      </w:pPr>
      <w:r>
        <w:rPr>
          <w:b/>
          <w:bCs/>
        </w:rPr>
        <w:t>SE EMITE EL</w:t>
      </w:r>
    </w:p>
    <w:p w14:paraId="232B5510" w14:textId="77777777" w:rsidR="00514C69" w:rsidRPr="00514C69" w:rsidRDefault="00514C69" w:rsidP="00514C69">
      <w:pPr>
        <w:jc w:val="both"/>
      </w:pPr>
      <w:r w:rsidRPr="00514C69">
        <w:t>PROGRAMA ANUAL DE DESARROLLO ARCHIVISTICO DEL INSTITUTO DE BECAS Y CRÉDITO EDUCATIVO DEL ESTADO DE SONORA</w:t>
      </w:r>
    </w:p>
    <w:p w14:paraId="50E603C4" w14:textId="77777777" w:rsidR="00514C69" w:rsidRPr="00514C69" w:rsidRDefault="00514C69" w:rsidP="00514C69">
      <w:pPr>
        <w:jc w:val="center"/>
        <w:rPr>
          <w:b/>
          <w:bCs/>
        </w:rPr>
      </w:pPr>
    </w:p>
    <w:p w14:paraId="79569DFC" w14:textId="1A60A2E3" w:rsidR="00672D09" w:rsidRDefault="005760D3" w:rsidP="00F03CCE">
      <w:pPr>
        <w:jc w:val="both"/>
        <w:rPr>
          <w:b/>
          <w:bCs/>
        </w:rPr>
      </w:pPr>
      <w:r>
        <w:rPr>
          <w:b/>
          <w:bCs/>
        </w:rPr>
        <w:t>CONTENIDO DEL PROGRAMA ANUAL DE DESARROLLO ARCHIVISTICO DEL INSTITUTO DE BECAS Y CRÉDITO EDUCATIVO DEL ESTADO DE SONORA</w:t>
      </w:r>
    </w:p>
    <w:p w14:paraId="085598D6" w14:textId="56D51053" w:rsidR="005760D3" w:rsidRDefault="005760D3" w:rsidP="00F03CCE">
      <w:pPr>
        <w:jc w:val="both"/>
        <w:rPr>
          <w:b/>
          <w:bCs/>
        </w:rPr>
      </w:pPr>
    </w:p>
    <w:p w14:paraId="46E01E0A" w14:textId="7F90C9E9" w:rsidR="005760D3" w:rsidRDefault="005760D3" w:rsidP="00F03CCE">
      <w:pPr>
        <w:jc w:val="both"/>
        <w:rPr>
          <w:b/>
          <w:bCs/>
        </w:rPr>
      </w:pPr>
      <w:r>
        <w:rPr>
          <w:b/>
          <w:bCs/>
        </w:rPr>
        <w:t>Índice</w:t>
      </w:r>
    </w:p>
    <w:p w14:paraId="0C55D167" w14:textId="77777777" w:rsidR="005760D3" w:rsidRDefault="005760D3" w:rsidP="00F03CCE">
      <w:pPr>
        <w:jc w:val="both"/>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1167"/>
      </w:tblGrid>
      <w:tr w:rsidR="005760D3" w:rsidRPr="005760D3" w14:paraId="74C0D83F" w14:textId="77777777" w:rsidTr="005760D3">
        <w:tc>
          <w:tcPr>
            <w:tcW w:w="988" w:type="dxa"/>
            <w:tcMar>
              <w:top w:w="113" w:type="dxa"/>
              <w:bottom w:w="113" w:type="dxa"/>
            </w:tcMar>
            <w:vAlign w:val="center"/>
          </w:tcPr>
          <w:p w14:paraId="68BBFDEB" w14:textId="4D9F81F0" w:rsidR="005760D3" w:rsidRPr="005760D3" w:rsidRDefault="005760D3" w:rsidP="00F03CCE">
            <w:pPr>
              <w:jc w:val="both"/>
            </w:pPr>
            <w:r w:rsidRPr="005760D3">
              <w:t>I</w:t>
            </w:r>
          </w:p>
        </w:tc>
        <w:tc>
          <w:tcPr>
            <w:tcW w:w="6662" w:type="dxa"/>
            <w:tcMar>
              <w:top w:w="113" w:type="dxa"/>
              <w:bottom w:w="113" w:type="dxa"/>
            </w:tcMar>
            <w:vAlign w:val="center"/>
          </w:tcPr>
          <w:p w14:paraId="0F090740" w14:textId="55D4E038" w:rsidR="005760D3" w:rsidRPr="005760D3" w:rsidRDefault="005760D3" w:rsidP="00F03CCE">
            <w:pPr>
              <w:jc w:val="both"/>
            </w:pPr>
            <w:r w:rsidRPr="005760D3">
              <w:t xml:space="preserve">Marco de </w:t>
            </w:r>
            <w:r>
              <w:t>r</w:t>
            </w:r>
            <w:r w:rsidRPr="005760D3">
              <w:t>eferencia</w:t>
            </w:r>
            <w:r>
              <w:t xml:space="preserve"> ………………………………………………………………………………</w:t>
            </w:r>
          </w:p>
        </w:tc>
        <w:tc>
          <w:tcPr>
            <w:tcW w:w="1167" w:type="dxa"/>
            <w:tcMar>
              <w:top w:w="113" w:type="dxa"/>
              <w:bottom w:w="113" w:type="dxa"/>
            </w:tcMar>
            <w:vAlign w:val="center"/>
          </w:tcPr>
          <w:p w14:paraId="6867E4C9" w14:textId="50F9A2DF" w:rsidR="005760D3" w:rsidRPr="005760D3" w:rsidRDefault="006C2B49" w:rsidP="00F03CCE">
            <w:pPr>
              <w:jc w:val="both"/>
            </w:pPr>
            <w:r>
              <w:t>4</w:t>
            </w:r>
          </w:p>
        </w:tc>
      </w:tr>
      <w:tr w:rsidR="005760D3" w:rsidRPr="005760D3" w14:paraId="79B4C653" w14:textId="77777777" w:rsidTr="005760D3">
        <w:tc>
          <w:tcPr>
            <w:tcW w:w="988" w:type="dxa"/>
            <w:tcMar>
              <w:top w:w="113" w:type="dxa"/>
              <w:bottom w:w="113" w:type="dxa"/>
            </w:tcMar>
            <w:vAlign w:val="center"/>
          </w:tcPr>
          <w:p w14:paraId="2534D1F0" w14:textId="4F418278" w:rsidR="005760D3" w:rsidRPr="005760D3" w:rsidRDefault="005760D3" w:rsidP="00F03CCE">
            <w:pPr>
              <w:jc w:val="both"/>
            </w:pPr>
            <w:r>
              <w:t>II</w:t>
            </w:r>
          </w:p>
        </w:tc>
        <w:tc>
          <w:tcPr>
            <w:tcW w:w="6662" w:type="dxa"/>
            <w:tcMar>
              <w:top w:w="113" w:type="dxa"/>
              <w:bottom w:w="113" w:type="dxa"/>
            </w:tcMar>
            <w:vAlign w:val="center"/>
          </w:tcPr>
          <w:p w14:paraId="7666B123" w14:textId="270CB139" w:rsidR="005760D3" w:rsidRPr="005760D3" w:rsidRDefault="005760D3" w:rsidP="00F03CCE">
            <w:pPr>
              <w:jc w:val="both"/>
            </w:pPr>
            <w:r>
              <w:t>Justificación ……………………………………………………………………………………….....</w:t>
            </w:r>
          </w:p>
        </w:tc>
        <w:tc>
          <w:tcPr>
            <w:tcW w:w="1167" w:type="dxa"/>
            <w:tcMar>
              <w:top w:w="113" w:type="dxa"/>
              <w:bottom w:w="113" w:type="dxa"/>
            </w:tcMar>
            <w:vAlign w:val="center"/>
          </w:tcPr>
          <w:p w14:paraId="5CA67A75" w14:textId="13EA2140" w:rsidR="005760D3" w:rsidRPr="005760D3" w:rsidRDefault="006C2B49" w:rsidP="00F03CCE">
            <w:pPr>
              <w:jc w:val="both"/>
            </w:pPr>
            <w:r>
              <w:t>5</w:t>
            </w:r>
          </w:p>
        </w:tc>
      </w:tr>
      <w:tr w:rsidR="005760D3" w:rsidRPr="005760D3" w14:paraId="3BC1AF08" w14:textId="77777777" w:rsidTr="005760D3">
        <w:tc>
          <w:tcPr>
            <w:tcW w:w="988" w:type="dxa"/>
            <w:tcMar>
              <w:top w:w="113" w:type="dxa"/>
              <w:bottom w:w="113" w:type="dxa"/>
            </w:tcMar>
            <w:vAlign w:val="center"/>
          </w:tcPr>
          <w:p w14:paraId="2729469B" w14:textId="2848D923" w:rsidR="005760D3" w:rsidRPr="005760D3" w:rsidRDefault="005760D3" w:rsidP="00F03CCE">
            <w:pPr>
              <w:jc w:val="both"/>
            </w:pPr>
            <w:r>
              <w:t>III</w:t>
            </w:r>
          </w:p>
        </w:tc>
        <w:tc>
          <w:tcPr>
            <w:tcW w:w="6662" w:type="dxa"/>
            <w:tcMar>
              <w:top w:w="113" w:type="dxa"/>
              <w:bottom w:w="113" w:type="dxa"/>
            </w:tcMar>
            <w:vAlign w:val="center"/>
          </w:tcPr>
          <w:p w14:paraId="758663E0" w14:textId="5B08F5EE" w:rsidR="005760D3" w:rsidRPr="005760D3" w:rsidRDefault="005760D3" w:rsidP="00F03CCE">
            <w:pPr>
              <w:jc w:val="both"/>
            </w:pPr>
            <w:r>
              <w:t>Objetivos …………………………………………………………………………………………</w:t>
            </w:r>
            <w:r w:rsidR="00514C69">
              <w:t>……</w:t>
            </w:r>
          </w:p>
        </w:tc>
        <w:tc>
          <w:tcPr>
            <w:tcW w:w="1167" w:type="dxa"/>
            <w:tcMar>
              <w:top w:w="113" w:type="dxa"/>
              <w:bottom w:w="113" w:type="dxa"/>
            </w:tcMar>
            <w:vAlign w:val="center"/>
          </w:tcPr>
          <w:p w14:paraId="3FB271B9" w14:textId="180A5EBB" w:rsidR="005760D3" w:rsidRPr="005760D3" w:rsidRDefault="006C2B49" w:rsidP="00F03CCE">
            <w:pPr>
              <w:jc w:val="both"/>
            </w:pPr>
            <w:r>
              <w:t>7</w:t>
            </w:r>
          </w:p>
        </w:tc>
      </w:tr>
      <w:tr w:rsidR="005760D3" w:rsidRPr="005760D3" w14:paraId="25F50E4C" w14:textId="77777777" w:rsidTr="005760D3">
        <w:tc>
          <w:tcPr>
            <w:tcW w:w="988" w:type="dxa"/>
            <w:tcMar>
              <w:top w:w="113" w:type="dxa"/>
              <w:bottom w:w="113" w:type="dxa"/>
            </w:tcMar>
            <w:vAlign w:val="center"/>
          </w:tcPr>
          <w:p w14:paraId="1064A42B" w14:textId="45894500" w:rsidR="005760D3" w:rsidRPr="005760D3" w:rsidRDefault="005760D3" w:rsidP="00F03CCE">
            <w:pPr>
              <w:jc w:val="both"/>
            </w:pPr>
            <w:r>
              <w:t>IV</w:t>
            </w:r>
          </w:p>
        </w:tc>
        <w:tc>
          <w:tcPr>
            <w:tcW w:w="6662" w:type="dxa"/>
            <w:tcMar>
              <w:top w:w="113" w:type="dxa"/>
              <w:bottom w:w="113" w:type="dxa"/>
            </w:tcMar>
            <w:vAlign w:val="center"/>
          </w:tcPr>
          <w:p w14:paraId="7FFACC6D" w14:textId="441A68A1" w:rsidR="005760D3" w:rsidRPr="005760D3" w:rsidRDefault="005760D3" w:rsidP="00F03CCE">
            <w:pPr>
              <w:jc w:val="both"/>
            </w:pPr>
            <w:r>
              <w:t>Planeación ………………………………………………………………………………………</w:t>
            </w:r>
            <w:r w:rsidR="00514C69">
              <w:t>……</w:t>
            </w:r>
          </w:p>
        </w:tc>
        <w:tc>
          <w:tcPr>
            <w:tcW w:w="1167" w:type="dxa"/>
            <w:tcMar>
              <w:top w:w="113" w:type="dxa"/>
              <w:bottom w:w="113" w:type="dxa"/>
            </w:tcMar>
            <w:vAlign w:val="center"/>
          </w:tcPr>
          <w:p w14:paraId="53816463" w14:textId="0ECC8126" w:rsidR="005760D3" w:rsidRPr="005760D3" w:rsidRDefault="0059321F" w:rsidP="00F03CCE">
            <w:pPr>
              <w:jc w:val="both"/>
            </w:pPr>
            <w:r>
              <w:t>8</w:t>
            </w:r>
          </w:p>
        </w:tc>
      </w:tr>
      <w:tr w:rsidR="005760D3" w:rsidRPr="005760D3" w14:paraId="029A138A" w14:textId="77777777" w:rsidTr="005760D3">
        <w:tc>
          <w:tcPr>
            <w:tcW w:w="988" w:type="dxa"/>
            <w:tcMar>
              <w:top w:w="113" w:type="dxa"/>
              <w:bottom w:w="113" w:type="dxa"/>
            </w:tcMar>
            <w:vAlign w:val="center"/>
          </w:tcPr>
          <w:p w14:paraId="45323567" w14:textId="617E8C84" w:rsidR="005760D3" w:rsidRPr="005760D3" w:rsidRDefault="005760D3" w:rsidP="00F03CCE">
            <w:pPr>
              <w:jc w:val="both"/>
            </w:pPr>
            <w:r>
              <w:t>V</w:t>
            </w:r>
          </w:p>
        </w:tc>
        <w:tc>
          <w:tcPr>
            <w:tcW w:w="6662" w:type="dxa"/>
            <w:tcMar>
              <w:top w:w="113" w:type="dxa"/>
              <w:bottom w:w="113" w:type="dxa"/>
            </w:tcMar>
            <w:vAlign w:val="center"/>
          </w:tcPr>
          <w:p w14:paraId="3237884F" w14:textId="1BDF1567" w:rsidR="005760D3" w:rsidRPr="005760D3" w:rsidRDefault="005760D3" w:rsidP="00F03CCE">
            <w:pPr>
              <w:jc w:val="both"/>
            </w:pPr>
            <w:r>
              <w:t>Cronograma de Actividades ……………………………………………………………</w:t>
            </w:r>
            <w:r w:rsidR="00514C69">
              <w:t>……</w:t>
            </w:r>
          </w:p>
        </w:tc>
        <w:tc>
          <w:tcPr>
            <w:tcW w:w="1167" w:type="dxa"/>
            <w:tcMar>
              <w:top w:w="113" w:type="dxa"/>
              <w:bottom w:w="113" w:type="dxa"/>
            </w:tcMar>
            <w:vAlign w:val="center"/>
          </w:tcPr>
          <w:p w14:paraId="17751B04" w14:textId="031CE6A5" w:rsidR="005760D3" w:rsidRPr="005760D3" w:rsidRDefault="0059321F" w:rsidP="00F03CCE">
            <w:pPr>
              <w:jc w:val="both"/>
            </w:pPr>
            <w:r>
              <w:t>10</w:t>
            </w:r>
          </w:p>
        </w:tc>
      </w:tr>
      <w:tr w:rsidR="005760D3" w:rsidRPr="005760D3" w14:paraId="23361CF9" w14:textId="77777777" w:rsidTr="005760D3">
        <w:tc>
          <w:tcPr>
            <w:tcW w:w="988" w:type="dxa"/>
            <w:tcMar>
              <w:top w:w="113" w:type="dxa"/>
              <w:bottom w:w="113" w:type="dxa"/>
            </w:tcMar>
            <w:vAlign w:val="center"/>
          </w:tcPr>
          <w:p w14:paraId="6BEC599D" w14:textId="5DDD4079" w:rsidR="005760D3" w:rsidRPr="005760D3" w:rsidRDefault="005760D3" w:rsidP="00F03CCE">
            <w:pPr>
              <w:jc w:val="both"/>
            </w:pPr>
            <w:r>
              <w:t>VI</w:t>
            </w:r>
          </w:p>
        </w:tc>
        <w:tc>
          <w:tcPr>
            <w:tcW w:w="6662" w:type="dxa"/>
            <w:tcMar>
              <w:top w:w="113" w:type="dxa"/>
              <w:bottom w:w="113" w:type="dxa"/>
            </w:tcMar>
            <w:vAlign w:val="center"/>
          </w:tcPr>
          <w:p w14:paraId="6536DCFD" w14:textId="57232328" w:rsidR="005760D3" w:rsidRPr="005760D3" w:rsidRDefault="005760D3" w:rsidP="00F03CCE">
            <w:pPr>
              <w:jc w:val="both"/>
            </w:pPr>
            <w:r>
              <w:t>Administración del Programa Anual de Desarrollo Archivístico ………………</w:t>
            </w:r>
          </w:p>
        </w:tc>
        <w:tc>
          <w:tcPr>
            <w:tcW w:w="1167" w:type="dxa"/>
            <w:tcMar>
              <w:top w:w="113" w:type="dxa"/>
              <w:bottom w:w="113" w:type="dxa"/>
            </w:tcMar>
            <w:vAlign w:val="center"/>
          </w:tcPr>
          <w:p w14:paraId="04C8B78C" w14:textId="6E01541B" w:rsidR="005760D3" w:rsidRPr="005760D3" w:rsidRDefault="0059321F" w:rsidP="00F03CCE">
            <w:pPr>
              <w:jc w:val="both"/>
            </w:pPr>
            <w:r>
              <w:t>11</w:t>
            </w:r>
          </w:p>
        </w:tc>
      </w:tr>
      <w:tr w:rsidR="005760D3" w:rsidRPr="005760D3" w14:paraId="4A42D806" w14:textId="77777777" w:rsidTr="005760D3">
        <w:tc>
          <w:tcPr>
            <w:tcW w:w="988" w:type="dxa"/>
            <w:tcMar>
              <w:top w:w="113" w:type="dxa"/>
              <w:bottom w:w="113" w:type="dxa"/>
            </w:tcMar>
            <w:vAlign w:val="center"/>
          </w:tcPr>
          <w:p w14:paraId="6E024F40" w14:textId="6A8F4E4E" w:rsidR="005760D3" w:rsidRPr="005760D3" w:rsidRDefault="005760D3" w:rsidP="00F03CCE">
            <w:pPr>
              <w:jc w:val="both"/>
            </w:pPr>
            <w:r>
              <w:t>VII</w:t>
            </w:r>
          </w:p>
        </w:tc>
        <w:tc>
          <w:tcPr>
            <w:tcW w:w="6662" w:type="dxa"/>
            <w:tcMar>
              <w:top w:w="113" w:type="dxa"/>
              <w:bottom w:w="113" w:type="dxa"/>
            </w:tcMar>
            <w:vAlign w:val="center"/>
          </w:tcPr>
          <w:p w14:paraId="69A73F70" w14:textId="06B4C751" w:rsidR="005760D3" w:rsidRPr="005760D3" w:rsidRDefault="005760D3" w:rsidP="00F03CCE">
            <w:pPr>
              <w:jc w:val="both"/>
            </w:pPr>
            <w:r>
              <w:t>Riesgos ……………………………………………………………………………………………</w:t>
            </w:r>
            <w:r w:rsidR="00514C69">
              <w:t>……</w:t>
            </w:r>
          </w:p>
        </w:tc>
        <w:tc>
          <w:tcPr>
            <w:tcW w:w="1167" w:type="dxa"/>
            <w:tcMar>
              <w:top w:w="113" w:type="dxa"/>
              <w:bottom w:w="113" w:type="dxa"/>
            </w:tcMar>
            <w:vAlign w:val="center"/>
          </w:tcPr>
          <w:p w14:paraId="503988D3" w14:textId="7CF341F8" w:rsidR="005760D3" w:rsidRPr="005760D3" w:rsidRDefault="0059321F" w:rsidP="00F03CCE">
            <w:pPr>
              <w:jc w:val="both"/>
            </w:pPr>
            <w:r>
              <w:t>12</w:t>
            </w:r>
          </w:p>
        </w:tc>
      </w:tr>
    </w:tbl>
    <w:p w14:paraId="2340FEAF" w14:textId="08D87950" w:rsidR="005760D3" w:rsidRDefault="005760D3" w:rsidP="00F03CCE">
      <w:pPr>
        <w:jc w:val="both"/>
        <w:rPr>
          <w:b/>
          <w:bCs/>
        </w:rPr>
      </w:pPr>
    </w:p>
    <w:p w14:paraId="73B29DBE" w14:textId="562FBFA3" w:rsidR="005760D3" w:rsidRDefault="005760D3">
      <w:pPr>
        <w:rPr>
          <w:b/>
          <w:bCs/>
        </w:rPr>
      </w:pPr>
      <w:r>
        <w:rPr>
          <w:b/>
          <w:bCs/>
        </w:rPr>
        <w:br w:type="page"/>
      </w:r>
    </w:p>
    <w:p w14:paraId="00D7C52F" w14:textId="04703195" w:rsidR="005760D3" w:rsidRDefault="005760D3" w:rsidP="005760D3">
      <w:pPr>
        <w:pStyle w:val="Prrafodelista"/>
        <w:numPr>
          <w:ilvl w:val="0"/>
          <w:numId w:val="1"/>
        </w:numPr>
        <w:jc w:val="both"/>
        <w:rPr>
          <w:b/>
          <w:bCs/>
        </w:rPr>
      </w:pPr>
      <w:r>
        <w:rPr>
          <w:b/>
          <w:bCs/>
        </w:rPr>
        <w:lastRenderedPageBreak/>
        <w:t>MARCO DE REFERENCIA</w:t>
      </w:r>
    </w:p>
    <w:p w14:paraId="5F2AC0E6" w14:textId="57707C7C" w:rsidR="005760D3" w:rsidRDefault="00C24B6B" w:rsidP="005760D3">
      <w:pPr>
        <w:jc w:val="both"/>
      </w:pPr>
      <w:r>
        <w:t>El Instituto de Becas y Crédito</w:t>
      </w:r>
      <w:r w:rsidR="00942B88">
        <w:t xml:space="preserve"> es un organismo público cuyo fin es el de p</w:t>
      </w:r>
      <w:r w:rsidR="00942B88" w:rsidRPr="00942B88">
        <w:t>otenciar el acceso, permanencia y conclusión de los estudios, de las y los jóvenes sonorenses, vía otorgamiento de becas, estímulos educativos y crédito educativo, contribuyendo al desarrollo económico y social del estado y del país.</w:t>
      </w:r>
    </w:p>
    <w:p w14:paraId="11647951" w14:textId="395D1375" w:rsidR="00942B88" w:rsidRDefault="00942B88" w:rsidP="005760D3">
      <w:pPr>
        <w:jc w:val="both"/>
      </w:pPr>
      <w:r>
        <w:t xml:space="preserve">Con </w:t>
      </w:r>
      <w:r w:rsidRPr="00942B88">
        <w:t>un fuerte compromiso con las y los estudiantes sonorenses que no cuentan con los recursos económicos suficientes para acceder, continuar y concluir satisfactoriamente su proyecto educativo, para ello, trabajamos en un marco de calidad, calidez y de mejora continua de nuestros programas y procesos</w:t>
      </w:r>
      <w:r>
        <w:t>.</w:t>
      </w:r>
    </w:p>
    <w:p w14:paraId="4EE62801" w14:textId="47F34C53" w:rsidR="00942B88" w:rsidRDefault="00942B88" w:rsidP="00942B88">
      <w:pPr>
        <w:jc w:val="both"/>
      </w:pPr>
      <w:r>
        <w:t>Con la entrada en vigor de la Ley de Archivos para el Estado de Sonora, publicada el 17 de septiembre del 2020, es necesario que la institución implemente las estrategias necesarias para cumplir con las nuevas disposiciones establecidas de la Ley en comento.</w:t>
      </w:r>
    </w:p>
    <w:p w14:paraId="42C038DC" w14:textId="00537CB4" w:rsidR="00942B88" w:rsidRDefault="00942B88" w:rsidP="00942B88">
      <w:pPr>
        <w:jc w:val="both"/>
      </w:pPr>
      <w:r>
        <w:t>Derivado del diagnóstico realizado al archivo institucional, se determinó que, de acuerdo a la Ley de Archivos para el Estado de Sonora, es necesario actualizar y armonizar el Sistema Institucional de Archivos, así como los procesos de gestión documental que actualmente se realizan en la Institución para dar cumplimiento a la nueva normatividad en materia de archivos.</w:t>
      </w:r>
    </w:p>
    <w:p w14:paraId="10AFCCC2" w14:textId="1E769721" w:rsidR="00942B88" w:rsidRDefault="00942B88" w:rsidP="00942B88">
      <w:pPr>
        <w:jc w:val="both"/>
      </w:pPr>
      <w:r>
        <w:t>El Programa Anual de Desarrollo Archivístico (PADA), es el instrumento de planeación orientado a establecer la administración de los archivos de los sujetos obligados. En él se definen las prioridades institucionales en esta materia, para la consecución del mismo, en términos de lo previsto por la Ley General de Archivo y la Ley de Archivos para el Estado de Sonora.</w:t>
      </w:r>
    </w:p>
    <w:p w14:paraId="1ADBC85A" w14:textId="3F5EFB04" w:rsidR="00942B88" w:rsidRDefault="00942B88" w:rsidP="00942B88">
      <w:pPr>
        <w:jc w:val="both"/>
      </w:pPr>
      <w:r>
        <w:t>Es una herramienta de planeación a corto plazo que contempla un conjunto de procesos, proyectos y actividades, así como la asignación de recursos, orientados a mejorar y fortalecer las capacidades de organización del Sistema Institucional de Archivos (SIA). Considera las acciones institucionales para la modernización y mejoramiento continuo de los servicios documentales archivísticos y la implementación de estrategias encaminadas a mejorar el proceso de organización y conservación documental en los archivos de trámite, concentración e histórico.</w:t>
      </w:r>
    </w:p>
    <w:p w14:paraId="4DDB3191" w14:textId="752739D0" w:rsidR="00942B88" w:rsidRDefault="00942B88" w:rsidP="00942B88">
      <w:pPr>
        <w:jc w:val="both"/>
      </w:pPr>
      <w:r>
        <w:t>Es necesario trabajar en la difusión, a todo el personal, de buenas prácticas archivísticas y sobre la importancia que tiene en la actualidad el tema de la transparencia y la rendición de cuentas. Esta actividad archivística, que anteriormente era delegada al personal operativo, ahora es un tema que involucra, por la responsabilidad que conlleva, a los titulares y mandos medios de las unidades administrativas.</w:t>
      </w:r>
    </w:p>
    <w:p w14:paraId="1DE3C130" w14:textId="247824A4" w:rsidR="00942B88" w:rsidRDefault="00942B88" w:rsidP="00942B88">
      <w:pPr>
        <w:jc w:val="both"/>
      </w:pPr>
      <w:r>
        <w:t>Es importante reforzar la capacitación de todos los responsables de archivo de trámite y concentración, para que sean la base operativa de la adecuada gestión documental que se produce en sus áreas, de manera que todos los expedientes, estén debidamente clasificados, organizados, resguardados y que cumplan apropiadamente con su ciclo de vida.</w:t>
      </w:r>
      <w:r>
        <w:cr/>
      </w:r>
    </w:p>
    <w:p w14:paraId="30226FF6" w14:textId="342DF5AD" w:rsidR="00942B88" w:rsidRDefault="00942B88" w:rsidP="00942B88">
      <w:pPr>
        <w:jc w:val="both"/>
      </w:pPr>
    </w:p>
    <w:p w14:paraId="6236C85C" w14:textId="6AB15B71" w:rsidR="00942B88" w:rsidRDefault="00942B88" w:rsidP="00942B88">
      <w:pPr>
        <w:jc w:val="both"/>
      </w:pPr>
    </w:p>
    <w:p w14:paraId="310DFF14" w14:textId="601EB664" w:rsidR="00942B88" w:rsidRDefault="00942B88" w:rsidP="00942B88">
      <w:pPr>
        <w:pStyle w:val="Prrafodelista"/>
        <w:numPr>
          <w:ilvl w:val="0"/>
          <w:numId w:val="1"/>
        </w:numPr>
        <w:jc w:val="both"/>
        <w:rPr>
          <w:b/>
          <w:bCs/>
        </w:rPr>
      </w:pPr>
      <w:r>
        <w:rPr>
          <w:b/>
          <w:bCs/>
        </w:rPr>
        <w:lastRenderedPageBreak/>
        <w:t>JUSTIFICACIÓN</w:t>
      </w:r>
    </w:p>
    <w:p w14:paraId="6495BE05" w14:textId="59955FF7" w:rsidR="00D743E5" w:rsidRDefault="00D743E5" w:rsidP="00D743E5">
      <w:pPr>
        <w:jc w:val="both"/>
      </w:pPr>
      <w:r>
        <w:t>El artículo 23 de la Ley de Archivos para el Estado de Sonora, establece que “los sujetos obligados que cuenten con un sistema institucional de archivos, deberán elaborar un programa anual” y en su artículo 25 establece que “el programa anual definirá las prioridades institucionales integrando los recursos económicos, tecnológicos y operativos disponibles” por lo que, para resolver la problemática planteada en el marco de referencia, es de vital importancia su elaboración, aplicación y vigilancia.</w:t>
      </w:r>
    </w:p>
    <w:p w14:paraId="14DE9987" w14:textId="45431037" w:rsidR="00D743E5" w:rsidRDefault="00D743E5" w:rsidP="00D743E5">
      <w:pPr>
        <w:jc w:val="both"/>
      </w:pPr>
      <w:r>
        <w:t>El programa pretende crear las condiciones necesarias que faciliten el cumplimiento de las obligaciones establecidas en la Ley, por lo que es imprescindible sensibilizar y capacita r respecto de la gestión documental y administración de archivos a los servidores públicos y gestionar los recursos necesarios, para obtener como resultado la modernización del Sistema Institucional de Archivo.</w:t>
      </w:r>
    </w:p>
    <w:p w14:paraId="1547F78B" w14:textId="143FEACB" w:rsidR="00942B88" w:rsidRDefault="00D743E5" w:rsidP="00D743E5">
      <w:pPr>
        <w:jc w:val="both"/>
      </w:pPr>
      <w:r>
        <w:t>Este plan a corto plazo está enfocado a enriquecer y fortalecer el sistema institucional de archivo, así como crear estrategias que permitan mejorar los procesos y procedimientos de la administración, organización, valoración y conservación de los documentos que se encuentran en los archivos de trámite y concentración de la Institución.</w:t>
      </w:r>
    </w:p>
    <w:p w14:paraId="3E3CFE20" w14:textId="2DEC7DED" w:rsidR="002333B3" w:rsidRDefault="002333B3" w:rsidP="002333B3">
      <w:pPr>
        <w:jc w:val="both"/>
      </w:pPr>
      <w:r>
        <w:t>Este programa se compone de diversas actividades para fortalecer la labor</w:t>
      </w:r>
      <w:r w:rsidR="005B4E3F">
        <w:t xml:space="preserve"> </w:t>
      </w:r>
      <w:r>
        <w:t>archivística de</w:t>
      </w:r>
      <w:r w:rsidR="005B4E3F">
        <w:t xml:space="preserve">l Instituto </w:t>
      </w:r>
      <w:r>
        <w:t>y comprende la orientación, asesoría y capacitación como eje</w:t>
      </w:r>
      <w:r w:rsidR="005B4E3F">
        <w:t xml:space="preserve"> </w:t>
      </w:r>
      <w:r>
        <w:t>fundamental en el desarrollo adecuado de las actividades planteadas. En estas participan</w:t>
      </w:r>
      <w:r w:rsidR="005B4E3F">
        <w:t xml:space="preserve"> </w:t>
      </w:r>
      <w:r>
        <w:t>todos los servidores públicos que fungen como enlaces y como responsables de archivo.</w:t>
      </w:r>
    </w:p>
    <w:p w14:paraId="27CA94F9" w14:textId="04A7173D" w:rsidR="002333B3" w:rsidRDefault="002333B3" w:rsidP="002333B3">
      <w:pPr>
        <w:jc w:val="both"/>
      </w:pPr>
      <w:r>
        <w:t xml:space="preserve">La ejecución del </w:t>
      </w:r>
      <w:r w:rsidR="005B4E3F">
        <w:t>“</w:t>
      </w:r>
      <w:r>
        <w:t>PADA 202</w:t>
      </w:r>
      <w:r w:rsidR="005B4E3F">
        <w:t>2”</w:t>
      </w:r>
      <w:r>
        <w:t xml:space="preserve"> busca contribuir al mejoramiento del Sistema</w:t>
      </w:r>
      <w:r w:rsidR="005B4E3F">
        <w:t xml:space="preserve"> </w:t>
      </w:r>
      <w:r>
        <w:t>Institucional de Archivo, lo que permitirá administrar la operación y manejo de los acervos; así como la atención expedita de las solicitudes de</w:t>
      </w:r>
      <w:r w:rsidR="005B4E3F">
        <w:t xml:space="preserve"> </w:t>
      </w:r>
      <w:r>
        <w:t>acceso a la información realizadas a las diversas unidades administrativas que integran</w:t>
      </w:r>
      <w:r w:rsidR="005B4E3F">
        <w:t xml:space="preserve"> el Instituto</w:t>
      </w:r>
      <w:r>
        <w:t>. Esto generará ahorros considerables de recursos, principalmente en el tiempo</w:t>
      </w:r>
      <w:r w:rsidR="005B4E3F">
        <w:t xml:space="preserve"> </w:t>
      </w:r>
      <w:r>
        <w:t>invertido por los servidores públicos en consultar y buscar información, cuyos valores</w:t>
      </w:r>
      <w:r w:rsidR="005B4E3F">
        <w:t xml:space="preserve"> </w:t>
      </w:r>
      <w:r>
        <w:t>primarios han prescrito y sus plazos de conservación han caducado.</w:t>
      </w:r>
    </w:p>
    <w:p w14:paraId="21C1D99E" w14:textId="77777777" w:rsidR="002333B3" w:rsidRDefault="002333B3" w:rsidP="002333B3">
      <w:pPr>
        <w:jc w:val="both"/>
      </w:pPr>
      <w:r>
        <w:t>Se han establecido las siguientes prioridades institucionales:</w:t>
      </w:r>
    </w:p>
    <w:p w14:paraId="62FCC9E6" w14:textId="313A011C" w:rsidR="00651B72" w:rsidRDefault="00651B72" w:rsidP="005B4E3F">
      <w:pPr>
        <w:pStyle w:val="Prrafodelista"/>
        <w:numPr>
          <w:ilvl w:val="0"/>
          <w:numId w:val="2"/>
        </w:numPr>
        <w:jc w:val="both"/>
      </w:pPr>
      <w:r>
        <w:t>Crear el Marco Integrado del Sistema Institucional de Archivos.</w:t>
      </w:r>
    </w:p>
    <w:p w14:paraId="194965B7" w14:textId="6E738F2E" w:rsidR="00651B72" w:rsidRDefault="00651B72" w:rsidP="005B4E3F">
      <w:pPr>
        <w:pStyle w:val="Prrafodelista"/>
        <w:numPr>
          <w:ilvl w:val="0"/>
          <w:numId w:val="2"/>
        </w:numPr>
        <w:jc w:val="both"/>
      </w:pPr>
      <w:r>
        <w:t>Crear el Catálogo de Disposición Documental “CADIDO”</w:t>
      </w:r>
    </w:p>
    <w:p w14:paraId="66D098B8" w14:textId="32F7AEE1" w:rsidR="002333B3" w:rsidRDefault="002333B3" w:rsidP="005B4E3F">
      <w:pPr>
        <w:pStyle w:val="Prrafodelista"/>
        <w:numPr>
          <w:ilvl w:val="0"/>
          <w:numId w:val="2"/>
        </w:numPr>
        <w:jc w:val="both"/>
      </w:pPr>
      <w:r>
        <w:t>Promover las transferencias primarias de acuerdo al catálogo de disposición</w:t>
      </w:r>
      <w:r w:rsidR="005B4E3F">
        <w:t xml:space="preserve"> </w:t>
      </w:r>
      <w:r>
        <w:t>documental, evitando así la acumulación de información en las áreas</w:t>
      </w:r>
    </w:p>
    <w:p w14:paraId="3E4D3F43" w14:textId="53D042FF" w:rsidR="002333B3" w:rsidRDefault="002333B3" w:rsidP="005B4E3F">
      <w:pPr>
        <w:pStyle w:val="Prrafodelista"/>
        <w:numPr>
          <w:ilvl w:val="0"/>
          <w:numId w:val="2"/>
        </w:numPr>
        <w:jc w:val="both"/>
      </w:pPr>
      <w:r>
        <w:t>Mejoras en el sistema electrónico de archivo. Con énfasis en el registro y</w:t>
      </w:r>
      <w:r w:rsidR="005B4E3F">
        <w:t xml:space="preserve"> </w:t>
      </w:r>
      <w:r>
        <w:t>movimientos de los documentos generados y recibidos en el archivo de trámite y</w:t>
      </w:r>
      <w:r w:rsidR="005B4E3F">
        <w:t xml:space="preserve"> </w:t>
      </w:r>
      <w:r>
        <w:t>el de concentración; haciéndolo más eficiente y ágil.</w:t>
      </w:r>
    </w:p>
    <w:p w14:paraId="4AC228C1" w14:textId="5D91C444" w:rsidR="002333B3" w:rsidRDefault="002333B3" w:rsidP="005B4E3F">
      <w:pPr>
        <w:pStyle w:val="Prrafodelista"/>
        <w:numPr>
          <w:ilvl w:val="0"/>
          <w:numId w:val="2"/>
        </w:numPr>
        <w:jc w:val="both"/>
      </w:pPr>
      <w:r>
        <w:t>Identificación de la información histórica (contemplando la que se ya se tiene</w:t>
      </w:r>
      <w:r w:rsidR="005B4E3F">
        <w:t xml:space="preserve"> </w:t>
      </w:r>
      <w:r>
        <w:t>registrada con esta característica)</w:t>
      </w:r>
    </w:p>
    <w:p w14:paraId="0F3933F2" w14:textId="341F72C0" w:rsidR="002333B3" w:rsidRDefault="002333B3" w:rsidP="005B4E3F">
      <w:pPr>
        <w:pStyle w:val="Prrafodelista"/>
        <w:numPr>
          <w:ilvl w:val="0"/>
          <w:numId w:val="2"/>
        </w:numPr>
        <w:jc w:val="both"/>
      </w:pPr>
      <w:r>
        <w:t>La digitalización de los documentos del archivo en concentración e histórico. Para</w:t>
      </w:r>
      <w:r w:rsidR="005B4E3F">
        <w:t xml:space="preserve"> </w:t>
      </w:r>
      <w:r>
        <w:t>su consulta y de acuerdo a su relevancia por la normatividad establecida.</w:t>
      </w:r>
    </w:p>
    <w:p w14:paraId="298312EF" w14:textId="54A62658" w:rsidR="002333B3" w:rsidRDefault="002333B3" w:rsidP="005B4E3F">
      <w:pPr>
        <w:pStyle w:val="Prrafodelista"/>
        <w:numPr>
          <w:ilvl w:val="0"/>
          <w:numId w:val="2"/>
        </w:numPr>
        <w:jc w:val="both"/>
      </w:pPr>
      <w:r>
        <w:t>Un Sistema Institucional de Archivo fortalecido y dinámico. En el que la</w:t>
      </w:r>
      <w:r w:rsidR="005B4E3F">
        <w:t xml:space="preserve"> </w:t>
      </w:r>
      <w:r>
        <w:t>información circule de acuerdo a los plazos de conservación establecidos en el</w:t>
      </w:r>
      <w:r w:rsidR="005B4E3F">
        <w:t xml:space="preserve"> </w:t>
      </w:r>
      <w:r>
        <w:t>catálogo de disposición documental.</w:t>
      </w:r>
    </w:p>
    <w:p w14:paraId="7ACC5F09" w14:textId="4AC0FA26" w:rsidR="002333B3" w:rsidRDefault="002333B3" w:rsidP="005B4E3F">
      <w:pPr>
        <w:pStyle w:val="Prrafodelista"/>
        <w:numPr>
          <w:ilvl w:val="0"/>
          <w:numId w:val="2"/>
        </w:numPr>
        <w:jc w:val="both"/>
      </w:pPr>
      <w:r>
        <w:lastRenderedPageBreak/>
        <w:t>Un archivo de concentración ordenado. Con estructura, espacios y mobiliario</w:t>
      </w:r>
      <w:r w:rsidR="005B4E3F">
        <w:t xml:space="preserve"> </w:t>
      </w:r>
      <w:r>
        <w:t>suficientes para resguardar la información de todas las unidades administrativas,</w:t>
      </w:r>
      <w:r w:rsidR="005B4E3F">
        <w:t xml:space="preserve"> </w:t>
      </w:r>
      <w:r>
        <w:t>manteniendo la higiene del acervo documental para su óptima conservación.</w:t>
      </w:r>
    </w:p>
    <w:p w14:paraId="3D16ABDC" w14:textId="60D11DAA" w:rsidR="002333B3" w:rsidRDefault="002333B3" w:rsidP="005B4E3F">
      <w:pPr>
        <w:pStyle w:val="Prrafodelista"/>
        <w:numPr>
          <w:ilvl w:val="0"/>
          <w:numId w:val="2"/>
        </w:numPr>
        <w:jc w:val="both"/>
      </w:pPr>
      <w:r>
        <w:t>Seguimiento y término de la actualización de los instrumentos de consulta</w:t>
      </w:r>
      <w:r w:rsidR="005B4E3F">
        <w:t xml:space="preserve"> </w:t>
      </w:r>
      <w:r>
        <w:t>archivística:</w:t>
      </w:r>
    </w:p>
    <w:p w14:paraId="2BE03800" w14:textId="34E609A1" w:rsidR="002333B3" w:rsidRDefault="002333B3" w:rsidP="005B4E3F">
      <w:pPr>
        <w:pStyle w:val="Prrafodelista"/>
        <w:numPr>
          <w:ilvl w:val="0"/>
          <w:numId w:val="2"/>
        </w:numPr>
        <w:jc w:val="both"/>
      </w:pPr>
      <w:r>
        <w:t>Cuadro General de Clasificación Archivística (CGCA). Instrumento técnico</w:t>
      </w:r>
      <w:r w:rsidR="005B4E3F">
        <w:t xml:space="preserve"> </w:t>
      </w:r>
      <w:r>
        <w:t>que refleja la estructura de un archivo con base en las atribuciones y</w:t>
      </w:r>
      <w:r w:rsidR="005B4E3F">
        <w:t xml:space="preserve"> </w:t>
      </w:r>
      <w:r>
        <w:t>funciones de cada sujeto obligado.</w:t>
      </w:r>
    </w:p>
    <w:p w14:paraId="4BC5D073" w14:textId="093C8750" w:rsidR="002333B3" w:rsidRDefault="002333B3" w:rsidP="005B4E3F">
      <w:pPr>
        <w:pStyle w:val="Prrafodelista"/>
        <w:numPr>
          <w:ilvl w:val="0"/>
          <w:numId w:val="2"/>
        </w:numPr>
        <w:jc w:val="both"/>
      </w:pPr>
      <w:r>
        <w:t>Catálogo de Disposición Documental (CADIDO). Es el registro general y</w:t>
      </w:r>
      <w:r w:rsidR="005B4E3F">
        <w:t xml:space="preserve"> </w:t>
      </w:r>
      <w:r>
        <w:t>sistemático que establece los valores documentales, vigencia</w:t>
      </w:r>
      <w:r w:rsidR="005B4E3F">
        <w:t xml:space="preserve"> </w:t>
      </w:r>
      <w:r>
        <w:t>documental, los plazos de conservación y el destino final de la</w:t>
      </w:r>
      <w:r w:rsidR="005B4E3F">
        <w:t xml:space="preserve"> </w:t>
      </w:r>
      <w:r>
        <w:t>documentación.</w:t>
      </w:r>
    </w:p>
    <w:p w14:paraId="33E81906" w14:textId="7BCA45FF" w:rsidR="002333B3" w:rsidRDefault="002333B3" w:rsidP="002333B3">
      <w:pPr>
        <w:jc w:val="both"/>
      </w:pPr>
      <w:r>
        <w:t>Cabe señalar que los instrumentos mencionados con antelación son un pilar</w:t>
      </w:r>
      <w:r w:rsidR="005B4E3F">
        <w:t xml:space="preserve"> </w:t>
      </w:r>
      <w:r>
        <w:t>fundamental que propicia la organización, administración, conservación y</w:t>
      </w:r>
      <w:r w:rsidR="005B4E3F">
        <w:t xml:space="preserve"> </w:t>
      </w:r>
      <w:r>
        <w:t>localización expedita de los documentos.</w:t>
      </w:r>
    </w:p>
    <w:p w14:paraId="5A041321" w14:textId="1ADF69CB" w:rsidR="002333B3" w:rsidRDefault="002333B3" w:rsidP="002333B3">
      <w:pPr>
        <w:jc w:val="both"/>
      </w:pPr>
      <w:r>
        <w:t xml:space="preserve">Todas las acciones planteadas en el </w:t>
      </w:r>
      <w:r w:rsidR="005B4E3F">
        <w:t>“</w:t>
      </w:r>
      <w:r>
        <w:t>PADA 202</w:t>
      </w:r>
      <w:r w:rsidR="005B4E3F">
        <w:t>2”</w:t>
      </w:r>
      <w:r>
        <w:t>, se llevarán a cabo con personal y</w:t>
      </w:r>
      <w:r w:rsidR="005B4E3F">
        <w:t xml:space="preserve"> </w:t>
      </w:r>
      <w:r>
        <w:t>recursos propios de la Entidad y generarán ahorros en el tiempo, al momento de buscar</w:t>
      </w:r>
      <w:r w:rsidR="005B4E3F">
        <w:t xml:space="preserve"> </w:t>
      </w:r>
      <w:r>
        <w:t>la información que sea solicitada, así como en papel, al aprovechar la tecnología como</w:t>
      </w:r>
      <w:r w:rsidR="005B4E3F">
        <w:t xml:space="preserve"> </w:t>
      </w:r>
      <w:r>
        <w:t>medio de comunicación oficial.</w:t>
      </w:r>
    </w:p>
    <w:p w14:paraId="739742CF" w14:textId="41508522" w:rsidR="002333B3" w:rsidRDefault="002333B3" w:rsidP="002333B3">
      <w:pPr>
        <w:jc w:val="both"/>
      </w:pPr>
      <w:r>
        <w:t>Para la optimización y gestión de los documentos, el modelo de administración de</w:t>
      </w:r>
      <w:r w:rsidR="005B4E3F">
        <w:t xml:space="preserve"> </w:t>
      </w:r>
      <w:r>
        <w:t>archivos señala tres niveles:</w:t>
      </w:r>
    </w:p>
    <w:p w14:paraId="4F3C22A1" w14:textId="40A7179F" w:rsidR="002333B3" w:rsidRDefault="002333B3" w:rsidP="005B4E3F">
      <w:pPr>
        <w:pStyle w:val="Prrafodelista"/>
        <w:numPr>
          <w:ilvl w:val="0"/>
          <w:numId w:val="3"/>
        </w:numPr>
        <w:jc w:val="both"/>
      </w:pPr>
      <w:r>
        <w:t>Nivel estructural: fortalecer el Sistema Institucional de Archivos (SIA) a través de los</w:t>
      </w:r>
      <w:r w:rsidR="005B4E3F">
        <w:t xml:space="preserve"> </w:t>
      </w:r>
      <w:r>
        <w:t>medios necesarios para trabajar, realizar la implementación del programa de</w:t>
      </w:r>
      <w:r w:rsidR="005B4E3F">
        <w:t xml:space="preserve"> </w:t>
      </w:r>
      <w:r>
        <w:t>capacitación continua en materia archivística y gestión documental para fomentar</w:t>
      </w:r>
      <w:r w:rsidR="005B4E3F">
        <w:t xml:space="preserve"> </w:t>
      </w:r>
      <w:r>
        <w:t>una cultura archivística en las unidades administrativas productoras de la</w:t>
      </w:r>
      <w:r w:rsidR="005B4E3F">
        <w:t xml:space="preserve"> </w:t>
      </w:r>
      <w:r>
        <w:t>documentación.</w:t>
      </w:r>
    </w:p>
    <w:p w14:paraId="116F3049" w14:textId="31568D5C" w:rsidR="002333B3" w:rsidRDefault="002333B3" w:rsidP="005B4E3F">
      <w:pPr>
        <w:pStyle w:val="Prrafodelista"/>
        <w:numPr>
          <w:ilvl w:val="0"/>
          <w:numId w:val="3"/>
        </w:numPr>
        <w:jc w:val="both"/>
      </w:pPr>
      <w:r>
        <w:t>Nivel documental: aplicar los instrumentos de control y consulta archivística a los</w:t>
      </w:r>
      <w:r w:rsidR="005B4E3F">
        <w:t xml:space="preserve"> </w:t>
      </w:r>
      <w:r>
        <w:t>expedientes que generen las unidades administrativas, para contar con una</w:t>
      </w:r>
      <w:r w:rsidR="005B4E3F">
        <w:t xml:space="preserve"> </w:t>
      </w:r>
      <w:r>
        <w:t>adecuada organización documental que permitirá la localización expedita de los</w:t>
      </w:r>
      <w:r w:rsidR="005B4E3F">
        <w:t xml:space="preserve"> </w:t>
      </w:r>
      <w:r>
        <w:t>documentos de archivo.</w:t>
      </w:r>
    </w:p>
    <w:p w14:paraId="0A61C7C1" w14:textId="2C330471" w:rsidR="002333B3" w:rsidRDefault="002333B3" w:rsidP="005B4E3F">
      <w:pPr>
        <w:pStyle w:val="Prrafodelista"/>
        <w:numPr>
          <w:ilvl w:val="0"/>
          <w:numId w:val="3"/>
        </w:numPr>
        <w:jc w:val="both"/>
      </w:pPr>
      <w:r>
        <w:t>Nivel normativo: elaborar e implementar políticas específicas para regular la</w:t>
      </w:r>
      <w:r w:rsidR="005B4E3F">
        <w:t xml:space="preserve"> </w:t>
      </w:r>
      <w:r>
        <w:t>producción, uso y control de los documentos en cumplimiento con la normatividad</w:t>
      </w:r>
      <w:r w:rsidR="005B4E3F">
        <w:t xml:space="preserve"> </w:t>
      </w:r>
      <w:r>
        <w:t>vigente.</w:t>
      </w:r>
    </w:p>
    <w:p w14:paraId="3C3E3E3D" w14:textId="69B6A113" w:rsidR="005B4E3F" w:rsidRDefault="005B4E3F">
      <w:r>
        <w:br w:type="page"/>
      </w:r>
    </w:p>
    <w:p w14:paraId="1E4E4DDD" w14:textId="1F3960B6" w:rsidR="005B4E3F" w:rsidRDefault="005B4E3F" w:rsidP="005B4E3F">
      <w:pPr>
        <w:pStyle w:val="Prrafodelista"/>
        <w:numPr>
          <w:ilvl w:val="0"/>
          <w:numId w:val="1"/>
        </w:numPr>
        <w:jc w:val="both"/>
        <w:rPr>
          <w:b/>
          <w:bCs/>
        </w:rPr>
      </w:pPr>
      <w:r w:rsidRPr="005B4E3F">
        <w:rPr>
          <w:b/>
          <w:bCs/>
        </w:rPr>
        <w:lastRenderedPageBreak/>
        <w:t>OBJETIVOS</w:t>
      </w:r>
    </w:p>
    <w:p w14:paraId="773FF816" w14:textId="77777777" w:rsidR="007532CE" w:rsidRDefault="007532CE" w:rsidP="007532CE">
      <w:pPr>
        <w:pStyle w:val="Prrafodelista"/>
        <w:ind w:left="1080"/>
        <w:jc w:val="both"/>
        <w:rPr>
          <w:b/>
          <w:bCs/>
        </w:rPr>
      </w:pPr>
    </w:p>
    <w:p w14:paraId="591CE4DA" w14:textId="663F75CC" w:rsidR="005B4E3F" w:rsidRDefault="007532CE" w:rsidP="007532CE">
      <w:pPr>
        <w:pStyle w:val="Prrafodelista"/>
        <w:numPr>
          <w:ilvl w:val="0"/>
          <w:numId w:val="4"/>
        </w:numPr>
        <w:jc w:val="both"/>
        <w:rPr>
          <w:b/>
          <w:bCs/>
        </w:rPr>
      </w:pPr>
      <w:r w:rsidRPr="007532CE">
        <w:rPr>
          <w:b/>
          <w:bCs/>
        </w:rPr>
        <w:t>General</w:t>
      </w:r>
    </w:p>
    <w:p w14:paraId="5EA1229C" w14:textId="20785BF2" w:rsidR="007532CE" w:rsidRDefault="007532CE" w:rsidP="007532CE">
      <w:pPr>
        <w:jc w:val="both"/>
      </w:pPr>
      <w:r>
        <w:t>Establecer un sistema institucional de archivos y mejorar los procesos archivísticos que se llevan a cabo. Esto con el fin de dar tratamiento integral a la documentación a lo largo de su ciclo vital; a través de la ejecución de la gestión documental: recepción, producción, organización, acceso, consulta, conservación, valoración y disposición documental; para tener una organización apropiada del acervo documental y contribuir adecuadamente en la transparencia y rendición de cuentas.</w:t>
      </w:r>
    </w:p>
    <w:p w14:paraId="446C1227" w14:textId="7B6341FD" w:rsidR="007532CE" w:rsidRDefault="007532CE" w:rsidP="007532CE">
      <w:pPr>
        <w:pStyle w:val="Prrafodelista"/>
        <w:numPr>
          <w:ilvl w:val="0"/>
          <w:numId w:val="4"/>
        </w:numPr>
        <w:jc w:val="both"/>
        <w:rPr>
          <w:b/>
          <w:bCs/>
        </w:rPr>
      </w:pPr>
      <w:r>
        <w:rPr>
          <w:b/>
          <w:bCs/>
        </w:rPr>
        <w:t>Específicos</w:t>
      </w:r>
    </w:p>
    <w:p w14:paraId="29E7756E" w14:textId="77777777" w:rsidR="00C4511B" w:rsidRDefault="00C4511B" w:rsidP="00C4511B">
      <w:pPr>
        <w:pStyle w:val="Prrafodelista"/>
        <w:jc w:val="both"/>
        <w:rPr>
          <w:b/>
          <w:bCs/>
        </w:rPr>
      </w:pPr>
    </w:p>
    <w:p w14:paraId="21A99110" w14:textId="621A4D51" w:rsidR="007532CE" w:rsidRPr="007532CE" w:rsidRDefault="007532CE" w:rsidP="00C4511B">
      <w:pPr>
        <w:pStyle w:val="Prrafodelista"/>
        <w:numPr>
          <w:ilvl w:val="0"/>
          <w:numId w:val="5"/>
        </w:numPr>
        <w:jc w:val="both"/>
      </w:pPr>
      <w:r w:rsidRPr="007532CE">
        <w:t>Actualizar durante el ejercicio fiscal 202</w:t>
      </w:r>
      <w:r w:rsidR="00C4511B">
        <w:t>2</w:t>
      </w:r>
      <w:r w:rsidRPr="007532CE">
        <w:t>, los instrumentos de consulta</w:t>
      </w:r>
      <w:r>
        <w:t xml:space="preserve"> </w:t>
      </w:r>
      <w:r w:rsidRPr="007532CE">
        <w:t>archivística.</w:t>
      </w:r>
    </w:p>
    <w:p w14:paraId="78DF0938" w14:textId="41B52954" w:rsidR="007532CE" w:rsidRPr="007532CE" w:rsidRDefault="007532CE" w:rsidP="00C4511B">
      <w:pPr>
        <w:pStyle w:val="Prrafodelista"/>
        <w:numPr>
          <w:ilvl w:val="0"/>
          <w:numId w:val="5"/>
        </w:numPr>
        <w:jc w:val="both"/>
      </w:pPr>
      <w:r w:rsidRPr="007532CE">
        <w:t>Mantener en las unidades administrativas; con apoyo de los enlaces y</w:t>
      </w:r>
      <w:r>
        <w:t xml:space="preserve"> </w:t>
      </w:r>
      <w:r w:rsidRPr="007532CE">
        <w:t>responsables de archivo de trámite; el registro, clasificación, ordenación y</w:t>
      </w:r>
      <w:r>
        <w:t xml:space="preserve"> </w:t>
      </w:r>
      <w:r w:rsidRPr="007532CE">
        <w:t>resguardo de la información que se encuentra en sus archivos; a través de la</w:t>
      </w:r>
      <w:r w:rsidR="00C4511B">
        <w:t xml:space="preserve"> </w:t>
      </w:r>
      <w:r w:rsidRPr="007532CE">
        <w:t>actualización de los inventarios generales de expedientes.</w:t>
      </w:r>
    </w:p>
    <w:p w14:paraId="5A527455" w14:textId="25720D24" w:rsidR="007532CE" w:rsidRPr="007532CE" w:rsidRDefault="007532CE" w:rsidP="00C4511B">
      <w:pPr>
        <w:pStyle w:val="Prrafodelista"/>
        <w:numPr>
          <w:ilvl w:val="0"/>
          <w:numId w:val="5"/>
        </w:numPr>
        <w:jc w:val="both"/>
      </w:pPr>
      <w:r w:rsidRPr="007532CE">
        <w:t>Liberar del archivo de concentración, en el corto y mediano plazo, documentos</w:t>
      </w:r>
      <w:r w:rsidR="00C4511B">
        <w:t xml:space="preserve"> </w:t>
      </w:r>
      <w:r w:rsidRPr="007532CE">
        <w:t>con periodos de conservación que han concluido y cuyo destino final es la</w:t>
      </w:r>
      <w:r w:rsidR="00C4511B">
        <w:t xml:space="preserve"> </w:t>
      </w:r>
      <w:r w:rsidRPr="007532CE">
        <w:t>eliminación o conservación permanente a través del trámite de bajas</w:t>
      </w:r>
      <w:r w:rsidR="00C4511B">
        <w:t xml:space="preserve"> </w:t>
      </w:r>
      <w:r w:rsidRPr="007532CE">
        <w:t>documentales y transferencias secundarias; con la participación de las unidades</w:t>
      </w:r>
      <w:r w:rsidR="00C4511B">
        <w:t xml:space="preserve"> </w:t>
      </w:r>
      <w:r w:rsidRPr="007532CE">
        <w:t>administrativas productoras de la información.</w:t>
      </w:r>
    </w:p>
    <w:p w14:paraId="6CE5EAAF" w14:textId="0F94C389" w:rsidR="007532CE" w:rsidRPr="007532CE" w:rsidRDefault="007532CE" w:rsidP="00C4511B">
      <w:pPr>
        <w:pStyle w:val="Prrafodelista"/>
        <w:numPr>
          <w:ilvl w:val="0"/>
          <w:numId w:val="5"/>
        </w:numPr>
        <w:jc w:val="both"/>
      </w:pPr>
      <w:r w:rsidRPr="007532CE">
        <w:t>Identificar, con el apoyo de las unidades administrativas productoras de</w:t>
      </w:r>
      <w:r w:rsidR="00C4511B">
        <w:t xml:space="preserve"> </w:t>
      </w:r>
      <w:r w:rsidRPr="007532CE">
        <w:t>información, la información con valor histórico que permita, a través de su</w:t>
      </w:r>
      <w:r w:rsidR="00C4511B">
        <w:t xml:space="preserve"> </w:t>
      </w:r>
      <w:r w:rsidRPr="007532CE">
        <w:t>digitalización, integrar el acervo documental de</w:t>
      </w:r>
      <w:r w:rsidR="00C4511B">
        <w:t>l Instituto de Becas y Crédito Educativo del Estado de Sonora</w:t>
      </w:r>
      <w:r w:rsidRPr="007532CE">
        <w:t xml:space="preserve"> y difundirlo</w:t>
      </w:r>
      <w:r w:rsidR="00C4511B">
        <w:t xml:space="preserve"> </w:t>
      </w:r>
      <w:r w:rsidRPr="007532CE">
        <w:t>entre el personal en los medios de que dispone.</w:t>
      </w:r>
    </w:p>
    <w:p w14:paraId="3D01F714" w14:textId="09BBD801" w:rsidR="007532CE" w:rsidRPr="007532CE" w:rsidRDefault="007532CE" w:rsidP="00C4511B">
      <w:pPr>
        <w:pStyle w:val="Prrafodelista"/>
        <w:numPr>
          <w:ilvl w:val="0"/>
          <w:numId w:val="5"/>
        </w:numPr>
        <w:jc w:val="both"/>
      </w:pPr>
      <w:r w:rsidRPr="007532CE">
        <w:t>Operar en corto plazo por todas las unidades administrativas de</w:t>
      </w:r>
      <w:r w:rsidR="00C4511B">
        <w:t>l Instituto</w:t>
      </w:r>
      <w:r w:rsidRPr="007532CE">
        <w:t>, los</w:t>
      </w:r>
      <w:r w:rsidR="00C4511B">
        <w:t xml:space="preserve"> </w:t>
      </w:r>
      <w:r w:rsidRPr="007532CE">
        <w:t>procesos archivísticos automatizados en el sistema electrónico de archivo para</w:t>
      </w:r>
      <w:r w:rsidR="00C4511B">
        <w:t xml:space="preserve"> </w:t>
      </w:r>
      <w:r w:rsidRPr="007532CE">
        <w:t>tener un control adecuado de la gestión documental y de la administración de</w:t>
      </w:r>
      <w:r w:rsidR="00C4511B">
        <w:t xml:space="preserve"> </w:t>
      </w:r>
      <w:r w:rsidRPr="007532CE">
        <w:t>archivos.</w:t>
      </w:r>
    </w:p>
    <w:p w14:paraId="42DD9D7C" w14:textId="7931D1D1" w:rsidR="007532CE" w:rsidRPr="007532CE" w:rsidRDefault="007532CE" w:rsidP="00C4511B">
      <w:pPr>
        <w:pStyle w:val="Prrafodelista"/>
        <w:numPr>
          <w:ilvl w:val="0"/>
          <w:numId w:val="5"/>
        </w:numPr>
        <w:jc w:val="both"/>
      </w:pPr>
      <w:r w:rsidRPr="007532CE">
        <w:t>Difundir, capacitar y operar en mediano plazo, por todas las unidades</w:t>
      </w:r>
      <w:r w:rsidR="00C4511B">
        <w:t xml:space="preserve"> </w:t>
      </w:r>
      <w:r w:rsidRPr="007532CE">
        <w:t>administrativas</w:t>
      </w:r>
      <w:r w:rsidR="00C4511B">
        <w:t>,</w:t>
      </w:r>
      <w:r w:rsidRPr="007532CE">
        <w:t xml:space="preserve"> cada uno de los procesos archivísticos</w:t>
      </w:r>
      <w:r w:rsidR="00C4511B">
        <w:t xml:space="preserve"> </w:t>
      </w:r>
      <w:r w:rsidRPr="007532CE">
        <w:t>automatizados y actualizados por el área de sistemas y tecnología.</w:t>
      </w:r>
    </w:p>
    <w:p w14:paraId="38D0DE75" w14:textId="2E13453A" w:rsidR="007532CE" w:rsidRDefault="007532CE" w:rsidP="00C4511B">
      <w:pPr>
        <w:pStyle w:val="Prrafodelista"/>
        <w:numPr>
          <w:ilvl w:val="0"/>
          <w:numId w:val="5"/>
        </w:numPr>
        <w:jc w:val="both"/>
      </w:pPr>
      <w:r w:rsidRPr="007532CE">
        <w:t>Sensibilizar de manera permanente a todos los servidores públicos adscritos a</w:t>
      </w:r>
      <w:r w:rsidR="00C4511B">
        <w:t xml:space="preserve"> esta Institución,</w:t>
      </w:r>
      <w:r w:rsidRPr="007532CE">
        <w:t xml:space="preserve"> en materia de organización, administración y conservación de</w:t>
      </w:r>
      <w:r w:rsidR="00C4511B">
        <w:t xml:space="preserve"> </w:t>
      </w:r>
      <w:r w:rsidRPr="007532CE">
        <w:t>archivos. A través de la capacitación y la difusión de buenas prácticas</w:t>
      </w:r>
      <w:r w:rsidR="00C4511B">
        <w:t xml:space="preserve"> </w:t>
      </w:r>
      <w:r w:rsidRPr="007532CE">
        <w:t>archivísticas, así como de la responsabilidad que se tiene de administrar y</w:t>
      </w:r>
      <w:r w:rsidR="00C4511B">
        <w:t xml:space="preserve"> </w:t>
      </w:r>
      <w:r w:rsidRPr="007532CE">
        <w:t>resguardar adecuadamente la información que produce, recibe y administra de</w:t>
      </w:r>
      <w:r w:rsidR="00C4511B">
        <w:t xml:space="preserve"> </w:t>
      </w:r>
      <w:r w:rsidRPr="007532CE">
        <w:t>acuerdo a sus atribuciones.</w:t>
      </w:r>
    </w:p>
    <w:p w14:paraId="34538C1A" w14:textId="709D3168" w:rsidR="00C4511B" w:rsidRDefault="00C4511B">
      <w:r>
        <w:br w:type="page"/>
      </w:r>
    </w:p>
    <w:p w14:paraId="597D57BE" w14:textId="1147637F" w:rsidR="00C4511B" w:rsidRDefault="00C4511B" w:rsidP="00C4511B">
      <w:pPr>
        <w:pStyle w:val="Prrafodelista"/>
        <w:numPr>
          <w:ilvl w:val="0"/>
          <w:numId w:val="1"/>
        </w:numPr>
        <w:jc w:val="both"/>
        <w:rPr>
          <w:b/>
          <w:bCs/>
        </w:rPr>
      </w:pPr>
      <w:r>
        <w:rPr>
          <w:b/>
          <w:bCs/>
        </w:rPr>
        <w:lastRenderedPageBreak/>
        <w:t>PLANEACIÓN</w:t>
      </w:r>
    </w:p>
    <w:p w14:paraId="7AC0BDD9" w14:textId="77777777" w:rsidR="00651B72" w:rsidRDefault="00651B72" w:rsidP="00651B72">
      <w:pPr>
        <w:pStyle w:val="Prrafodelista"/>
        <w:ind w:left="1080"/>
        <w:jc w:val="both"/>
        <w:rPr>
          <w:b/>
          <w:bCs/>
        </w:rPr>
      </w:pPr>
    </w:p>
    <w:p w14:paraId="6C63BEBE" w14:textId="5357C5D5" w:rsidR="00651B72" w:rsidRDefault="00651B72" w:rsidP="00651B72">
      <w:pPr>
        <w:jc w:val="both"/>
      </w:pPr>
      <w:r w:rsidRPr="00651B72">
        <w:t>Se definen las actividades, requerimientos y responsables para la ejecución de procesos archivísticos</w:t>
      </w:r>
    </w:p>
    <w:p w14:paraId="694D6115" w14:textId="77777777" w:rsidR="009914A1" w:rsidRPr="00651B72" w:rsidRDefault="009914A1" w:rsidP="00651B72">
      <w:pPr>
        <w:jc w:val="both"/>
      </w:pPr>
    </w:p>
    <w:tbl>
      <w:tblPr>
        <w:tblStyle w:val="Tablaconcuadrcula"/>
        <w:tblW w:w="0" w:type="auto"/>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765"/>
        <w:gridCol w:w="1765"/>
        <w:gridCol w:w="1766"/>
        <w:gridCol w:w="1766"/>
        <w:gridCol w:w="1766"/>
      </w:tblGrid>
      <w:tr w:rsidR="00651B72" w:rsidRPr="00651B72" w14:paraId="021F5A91" w14:textId="77777777" w:rsidTr="00651B72">
        <w:tc>
          <w:tcPr>
            <w:tcW w:w="1765" w:type="dxa"/>
            <w:shd w:val="clear" w:color="auto" w:fill="DEEAF6" w:themeFill="accent5" w:themeFillTint="33"/>
            <w:tcMar>
              <w:top w:w="113" w:type="dxa"/>
              <w:bottom w:w="113" w:type="dxa"/>
            </w:tcMar>
            <w:vAlign w:val="center"/>
          </w:tcPr>
          <w:p w14:paraId="0195AA00" w14:textId="2316DAD7" w:rsidR="00651B72" w:rsidRPr="00651B72" w:rsidRDefault="00651B72" w:rsidP="00651B72">
            <w:pPr>
              <w:jc w:val="center"/>
              <w:rPr>
                <w:b/>
                <w:bCs/>
                <w:sz w:val="18"/>
                <w:szCs w:val="18"/>
              </w:rPr>
            </w:pPr>
            <w:r w:rsidRPr="00651B72">
              <w:rPr>
                <w:b/>
                <w:bCs/>
                <w:sz w:val="18"/>
                <w:szCs w:val="18"/>
              </w:rPr>
              <w:t>Nivel</w:t>
            </w:r>
          </w:p>
        </w:tc>
        <w:tc>
          <w:tcPr>
            <w:tcW w:w="1765" w:type="dxa"/>
            <w:shd w:val="clear" w:color="auto" w:fill="DEEAF6" w:themeFill="accent5" w:themeFillTint="33"/>
            <w:tcMar>
              <w:top w:w="113" w:type="dxa"/>
              <w:bottom w:w="113" w:type="dxa"/>
            </w:tcMar>
            <w:vAlign w:val="center"/>
          </w:tcPr>
          <w:p w14:paraId="65A7861C" w14:textId="29080468" w:rsidR="00651B72" w:rsidRPr="00651B72" w:rsidRDefault="00651B72" w:rsidP="00651B72">
            <w:pPr>
              <w:jc w:val="center"/>
              <w:rPr>
                <w:b/>
                <w:bCs/>
                <w:sz w:val="18"/>
                <w:szCs w:val="18"/>
              </w:rPr>
            </w:pPr>
            <w:r w:rsidRPr="00651B72">
              <w:rPr>
                <w:b/>
                <w:bCs/>
                <w:sz w:val="18"/>
                <w:szCs w:val="18"/>
              </w:rPr>
              <w:t>Objetivo</w:t>
            </w:r>
          </w:p>
        </w:tc>
        <w:tc>
          <w:tcPr>
            <w:tcW w:w="1766" w:type="dxa"/>
            <w:shd w:val="clear" w:color="auto" w:fill="DEEAF6" w:themeFill="accent5" w:themeFillTint="33"/>
            <w:tcMar>
              <w:top w:w="113" w:type="dxa"/>
              <w:bottom w:w="113" w:type="dxa"/>
            </w:tcMar>
            <w:vAlign w:val="center"/>
          </w:tcPr>
          <w:p w14:paraId="66D0BE48" w14:textId="6428DC93" w:rsidR="00651B72" w:rsidRPr="00651B72" w:rsidRDefault="00651B72" w:rsidP="00651B72">
            <w:pPr>
              <w:jc w:val="center"/>
              <w:rPr>
                <w:b/>
                <w:bCs/>
                <w:sz w:val="18"/>
                <w:szCs w:val="18"/>
              </w:rPr>
            </w:pPr>
            <w:r w:rsidRPr="00651B72">
              <w:rPr>
                <w:b/>
                <w:bCs/>
                <w:sz w:val="18"/>
                <w:szCs w:val="18"/>
              </w:rPr>
              <w:t>Actividad</w:t>
            </w:r>
          </w:p>
        </w:tc>
        <w:tc>
          <w:tcPr>
            <w:tcW w:w="1766" w:type="dxa"/>
            <w:shd w:val="clear" w:color="auto" w:fill="DEEAF6" w:themeFill="accent5" w:themeFillTint="33"/>
            <w:tcMar>
              <w:top w:w="113" w:type="dxa"/>
              <w:bottom w:w="113" w:type="dxa"/>
            </w:tcMar>
            <w:vAlign w:val="center"/>
          </w:tcPr>
          <w:p w14:paraId="7120BADA" w14:textId="24494453" w:rsidR="00651B72" w:rsidRPr="00651B72" w:rsidRDefault="00651B72" w:rsidP="00651B72">
            <w:pPr>
              <w:jc w:val="center"/>
              <w:rPr>
                <w:b/>
                <w:bCs/>
                <w:sz w:val="18"/>
                <w:szCs w:val="18"/>
              </w:rPr>
            </w:pPr>
            <w:r w:rsidRPr="00651B72">
              <w:rPr>
                <w:b/>
                <w:bCs/>
                <w:sz w:val="18"/>
                <w:szCs w:val="18"/>
              </w:rPr>
              <w:t>Entregable</w:t>
            </w:r>
          </w:p>
        </w:tc>
        <w:tc>
          <w:tcPr>
            <w:tcW w:w="1766" w:type="dxa"/>
            <w:shd w:val="clear" w:color="auto" w:fill="DEEAF6" w:themeFill="accent5" w:themeFillTint="33"/>
            <w:tcMar>
              <w:top w:w="113" w:type="dxa"/>
              <w:bottom w:w="113" w:type="dxa"/>
            </w:tcMar>
            <w:vAlign w:val="center"/>
          </w:tcPr>
          <w:p w14:paraId="0FAD3037" w14:textId="1F93E647" w:rsidR="00651B72" w:rsidRPr="00651B72" w:rsidRDefault="00651B72" w:rsidP="00651B72">
            <w:pPr>
              <w:jc w:val="center"/>
              <w:rPr>
                <w:b/>
                <w:bCs/>
                <w:sz w:val="18"/>
                <w:szCs w:val="18"/>
              </w:rPr>
            </w:pPr>
            <w:r w:rsidRPr="00651B72">
              <w:rPr>
                <w:b/>
                <w:bCs/>
                <w:sz w:val="18"/>
                <w:szCs w:val="18"/>
              </w:rPr>
              <w:t>Responsables</w:t>
            </w:r>
          </w:p>
        </w:tc>
      </w:tr>
      <w:tr w:rsidR="0061009D" w:rsidRPr="00651B72" w14:paraId="268132CF" w14:textId="77777777" w:rsidTr="00651B72">
        <w:tc>
          <w:tcPr>
            <w:tcW w:w="1765" w:type="dxa"/>
            <w:vMerge w:val="restart"/>
            <w:tcMar>
              <w:top w:w="113" w:type="dxa"/>
              <w:bottom w:w="113" w:type="dxa"/>
            </w:tcMar>
            <w:vAlign w:val="center"/>
          </w:tcPr>
          <w:p w14:paraId="07E22314" w14:textId="29F6256B" w:rsidR="0061009D" w:rsidRPr="00651B72" w:rsidRDefault="0061009D" w:rsidP="00651B72">
            <w:pPr>
              <w:rPr>
                <w:sz w:val="18"/>
                <w:szCs w:val="18"/>
              </w:rPr>
            </w:pPr>
            <w:r w:rsidRPr="00651B72">
              <w:rPr>
                <w:sz w:val="18"/>
                <w:szCs w:val="18"/>
              </w:rPr>
              <w:t>Normativo</w:t>
            </w:r>
            <w:r>
              <w:rPr>
                <w:sz w:val="18"/>
                <w:szCs w:val="18"/>
              </w:rPr>
              <w:t xml:space="preserve"> y Documental</w:t>
            </w:r>
          </w:p>
        </w:tc>
        <w:tc>
          <w:tcPr>
            <w:tcW w:w="1765" w:type="dxa"/>
            <w:vMerge w:val="restart"/>
            <w:tcMar>
              <w:top w:w="113" w:type="dxa"/>
              <w:bottom w:w="113" w:type="dxa"/>
            </w:tcMar>
            <w:vAlign w:val="center"/>
          </w:tcPr>
          <w:p w14:paraId="096864CD" w14:textId="4CAE4661" w:rsidR="0061009D" w:rsidRPr="00651B72" w:rsidRDefault="0061009D" w:rsidP="00651B72">
            <w:pPr>
              <w:rPr>
                <w:sz w:val="18"/>
                <w:szCs w:val="18"/>
              </w:rPr>
            </w:pPr>
            <w:r>
              <w:rPr>
                <w:sz w:val="18"/>
                <w:szCs w:val="18"/>
              </w:rPr>
              <w:t>Cumplir con las disposiciones vigentes en materia de archivos</w:t>
            </w:r>
          </w:p>
        </w:tc>
        <w:tc>
          <w:tcPr>
            <w:tcW w:w="1766" w:type="dxa"/>
            <w:tcMar>
              <w:top w:w="113" w:type="dxa"/>
              <w:bottom w:w="113" w:type="dxa"/>
            </w:tcMar>
            <w:vAlign w:val="center"/>
          </w:tcPr>
          <w:p w14:paraId="04EFCF3A" w14:textId="7684E5FE" w:rsidR="0061009D" w:rsidRPr="00651B72" w:rsidRDefault="0061009D" w:rsidP="00651B72">
            <w:pPr>
              <w:rPr>
                <w:sz w:val="18"/>
                <w:szCs w:val="18"/>
              </w:rPr>
            </w:pPr>
            <w:r>
              <w:rPr>
                <w:sz w:val="18"/>
                <w:szCs w:val="18"/>
              </w:rPr>
              <w:t>Elaborar y publicar el Marco Integrado del Sistema Institucional de Archivos</w:t>
            </w:r>
          </w:p>
        </w:tc>
        <w:tc>
          <w:tcPr>
            <w:tcW w:w="1766" w:type="dxa"/>
            <w:tcMar>
              <w:top w:w="113" w:type="dxa"/>
              <w:bottom w:w="113" w:type="dxa"/>
            </w:tcMar>
            <w:vAlign w:val="center"/>
          </w:tcPr>
          <w:p w14:paraId="7EEDA894" w14:textId="36535F9E" w:rsidR="0061009D" w:rsidRPr="00651B72" w:rsidRDefault="0061009D" w:rsidP="00651B72">
            <w:pPr>
              <w:rPr>
                <w:sz w:val="18"/>
                <w:szCs w:val="18"/>
              </w:rPr>
            </w:pPr>
            <w:r>
              <w:rPr>
                <w:sz w:val="18"/>
                <w:szCs w:val="18"/>
              </w:rPr>
              <w:t>Documento del “MISIA”</w:t>
            </w:r>
          </w:p>
        </w:tc>
        <w:tc>
          <w:tcPr>
            <w:tcW w:w="1766" w:type="dxa"/>
            <w:tcMar>
              <w:top w:w="113" w:type="dxa"/>
              <w:bottom w:w="113" w:type="dxa"/>
            </w:tcMar>
            <w:vAlign w:val="center"/>
          </w:tcPr>
          <w:p w14:paraId="7E693E1F" w14:textId="705B3086" w:rsidR="0061009D" w:rsidRPr="00651B72" w:rsidRDefault="0061009D" w:rsidP="00651B72">
            <w:pPr>
              <w:rPr>
                <w:sz w:val="18"/>
                <w:szCs w:val="18"/>
              </w:rPr>
            </w:pPr>
            <w:r>
              <w:rPr>
                <w:sz w:val="18"/>
                <w:szCs w:val="18"/>
              </w:rPr>
              <w:t>Encargado del “SIA”</w:t>
            </w:r>
          </w:p>
        </w:tc>
      </w:tr>
      <w:tr w:rsidR="0061009D" w:rsidRPr="00651B72" w14:paraId="30EBC8E9" w14:textId="77777777" w:rsidTr="00651B72">
        <w:tc>
          <w:tcPr>
            <w:tcW w:w="1765" w:type="dxa"/>
            <w:vMerge/>
            <w:tcMar>
              <w:top w:w="113" w:type="dxa"/>
              <w:bottom w:w="113" w:type="dxa"/>
            </w:tcMar>
            <w:vAlign w:val="center"/>
          </w:tcPr>
          <w:p w14:paraId="4586F94E" w14:textId="77777777" w:rsidR="0061009D" w:rsidRPr="00651B72" w:rsidRDefault="0061009D" w:rsidP="00651B72">
            <w:pPr>
              <w:rPr>
                <w:sz w:val="18"/>
                <w:szCs w:val="18"/>
              </w:rPr>
            </w:pPr>
          </w:p>
        </w:tc>
        <w:tc>
          <w:tcPr>
            <w:tcW w:w="1765" w:type="dxa"/>
            <w:vMerge/>
            <w:tcMar>
              <w:top w:w="113" w:type="dxa"/>
              <w:bottom w:w="113" w:type="dxa"/>
            </w:tcMar>
            <w:vAlign w:val="center"/>
          </w:tcPr>
          <w:p w14:paraId="6616F176" w14:textId="77777777" w:rsidR="0061009D" w:rsidRPr="00651B72" w:rsidRDefault="0061009D" w:rsidP="00651B72">
            <w:pPr>
              <w:rPr>
                <w:sz w:val="18"/>
                <w:szCs w:val="18"/>
              </w:rPr>
            </w:pPr>
          </w:p>
        </w:tc>
        <w:tc>
          <w:tcPr>
            <w:tcW w:w="1766" w:type="dxa"/>
            <w:tcMar>
              <w:top w:w="113" w:type="dxa"/>
              <w:bottom w:w="113" w:type="dxa"/>
            </w:tcMar>
            <w:vAlign w:val="center"/>
          </w:tcPr>
          <w:p w14:paraId="193A2AB0" w14:textId="4E8F2369" w:rsidR="0061009D" w:rsidRPr="00651B72" w:rsidRDefault="0061009D" w:rsidP="00651B72">
            <w:pPr>
              <w:rPr>
                <w:sz w:val="18"/>
                <w:szCs w:val="18"/>
              </w:rPr>
            </w:pPr>
            <w:r>
              <w:rPr>
                <w:sz w:val="18"/>
                <w:szCs w:val="18"/>
              </w:rPr>
              <w:t xml:space="preserve">Constituir el </w:t>
            </w:r>
            <w:r w:rsidR="00514C69">
              <w:rPr>
                <w:sz w:val="18"/>
                <w:szCs w:val="18"/>
              </w:rPr>
              <w:t>Grupo Interdisciplinario de Trabajo en Materia de Archivos del Instituto de Becas y Crédito Educativo del Estado de Sonora</w:t>
            </w:r>
          </w:p>
        </w:tc>
        <w:tc>
          <w:tcPr>
            <w:tcW w:w="1766" w:type="dxa"/>
            <w:tcMar>
              <w:top w:w="113" w:type="dxa"/>
              <w:bottom w:w="113" w:type="dxa"/>
            </w:tcMar>
            <w:vAlign w:val="center"/>
          </w:tcPr>
          <w:p w14:paraId="57D7EAA4" w14:textId="77777777" w:rsidR="0061009D" w:rsidRDefault="0061009D" w:rsidP="00651B72">
            <w:pPr>
              <w:rPr>
                <w:sz w:val="18"/>
                <w:szCs w:val="18"/>
              </w:rPr>
            </w:pPr>
            <w:r>
              <w:rPr>
                <w:sz w:val="18"/>
                <w:szCs w:val="18"/>
              </w:rPr>
              <w:t>Documento de Constitución del “CGDIBCEES”</w:t>
            </w:r>
          </w:p>
          <w:p w14:paraId="7C9688C1" w14:textId="77777777" w:rsidR="0061009D" w:rsidRDefault="0061009D" w:rsidP="00651B72">
            <w:pPr>
              <w:rPr>
                <w:sz w:val="18"/>
                <w:szCs w:val="18"/>
              </w:rPr>
            </w:pPr>
          </w:p>
          <w:p w14:paraId="67846E36" w14:textId="6A4D1B29" w:rsidR="0061009D" w:rsidRPr="00651B72" w:rsidRDefault="0061009D" w:rsidP="00651B72">
            <w:pPr>
              <w:rPr>
                <w:sz w:val="18"/>
                <w:szCs w:val="18"/>
              </w:rPr>
            </w:pPr>
            <w:r>
              <w:rPr>
                <w:sz w:val="18"/>
                <w:szCs w:val="18"/>
              </w:rPr>
              <w:t>Acta de la 1 Sesión Ordinaria del “CDGIBCEES” (instalación)</w:t>
            </w:r>
          </w:p>
        </w:tc>
        <w:tc>
          <w:tcPr>
            <w:tcW w:w="1766" w:type="dxa"/>
            <w:tcMar>
              <w:top w:w="113" w:type="dxa"/>
              <w:bottom w:w="113" w:type="dxa"/>
            </w:tcMar>
            <w:vAlign w:val="center"/>
          </w:tcPr>
          <w:p w14:paraId="5E850A5F" w14:textId="5564C1EE" w:rsidR="0061009D" w:rsidRPr="00651B72" w:rsidRDefault="0061009D" w:rsidP="006C2B49">
            <w:pPr>
              <w:rPr>
                <w:sz w:val="18"/>
                <w:szCs w:val="18"/>
              </w:rPr>
            </w:pPr>
            <w:r>
              <w:rPr>
                <w:sz w:val="18"/>
                <w:szCs w:val="18"/>
              </w:rPr>
              <w:t>“Encargado del SIA”</w:t>
            </w:r>
          </w:p>
        </w:tc>
      </w:tr>
      <w:tr w:rsidR="006C2B49" w:rsidRPr="00651B72" w14:paraId="7423F3D6" w14:textId="77777777" w:rsidTr="00651B72">
        <w:tc>
          <w:tcPr>
            <w:tcW w:w="1765" w:type="dxa"/>
            <w:vMerge/>
            <w:tcMar>
              <w:top w:w="113" w:type="dxa"/>
              <w:bottom w:w="113" w:type="dxa"/>
            </w:tcMar>
            <w:vAlign w:val="center"/>
          </w:tcPr>
          <w:p w14:paraId="749F98D3" w14:textId="77777777" w:rsidR="006C2B49" w:rsidRPr="00651B72" w:rsidRDefault="006C2B49" w:rsidP="006C2B49">
            <w:pPr>
              <w:rPr>
                <w:sz w:val="18"/>
                <w:szCs w:val="18"/>
              </w:rPr>
            </w:pPr>
          </w:p>
        </w:tc>
        <w:tc>
          <w:tcPr>
            <w:tcW w:w="1765" w:type="dxa"/>
            <w:vMerge/>
            <w:tcMar>
              <w:top w:w="113" w:type="dxa"/>
              <w:bottom w:w="113" w:type="dxa"/>
            </w:tcMar>
            <w:vAlign w:val="center"/>
          </w:tcPr>
          <w:p w14:paraId="29B6D50F" w14:textId="77777777" w:rsidR="006C2B49" w:rsidRPr="00651B72" w:rsidRDefault="006C2B49" w:rsidP="006C2B49">
            <w:pPr>
              <w:rPr>
                <w:sz w:val="18"/>
                <w:szCs w:val="18"/>
              </w:rPr>
            </w:pPr>
          </w:p>
        </w:tc>
        <w:tc>
          <w:tcPr>
            <w:tcW w:w="1766" w:type="dxa"/>
            <w:tcMar>
              <w:top w:w="113" w:type="dxa"/>
              <w:bottom w:w="113" w:type="dxa"/>
            </w:tcMar>
            <w:vAlign w:val="center"/>
          </w:tcPr>
          <w:p w14:paraId="66186468" w14:textId="5978D752" w:rsidR="006C2B49" w:rsidRDefault="006C2B49" w:rsidP="006C2B49">
            <w:pPr>
              <w:rPr>
                <w:sz w:val="18"/>
                <w:szCs w:val="18"/>
              </w:rPr>
            </w:pPr>
            <w:r>
              <w:rPr>
                <w:sz w:val="18"/>
                <w:szCs w:val="18"/>
              </w:rPr>
              <w:t>Emitir las Reglas de Operación del Grupo Interdisciplinario de Trabajo en Materia de Archivos del Instituto de Becas y Crédito Educativo del Estado de Sonora</w:t>
            </w:r>
          </w:p>
        </w:tc>
        <w:tc>
          <w:tcPr>
            <w:tcW w:w="1766" w:type="dxa"/>
            <w:tcMar>
              <w:top w:w="113" w:type="dxa"/>
              <w:bottom w:w="113" w:type="dxa"/>
            </w:tcMar>
            <w:vAlign w:val="center"/>
          </w:tcPr>
          <w:p w14:paraId="1DF5A393" w14:textId="485E2B21" w:rsidR="006C2B49" w:rsidRDefault="006C2B49" w:rsidP="006C2B49">
            <w:pPr>
              <w:rPr>
                <w:sz w:val="18"/>
                <w:szCs w:val="18"/>
              </w:rPr>
            </w:pPr>
            <w:r>
              <w:rPr>
                <w:sz w:val="18"/>
                <w:szCs w:val="18"/>
              </w:rPr>
              <w:t>Reglas de Operación del “CGDIBCEES”</w:t>
            </w:r>
          </w:p>
          <w:p w14:paraId="50D0E051" w14:textId="77777777" w:rsidR="006C2B49" w:rsidRDefault="006C2B49" w:rsidP="006C2B49">
            <w:pPr>
              <w:rPr>
                <w:sz w:val="18"/>
                <w:szCs w:val="18"/>
              </w:rPr>
            </w:pPr>
          </w:p>
        </w:tc>
        <w:tc>
          <w:tcPr>
            <w:tcW w:w="1766" w:type="dxa"/>
            <w:tcMar>
              <w:top w:w="113" w:type="dxa"/>
              <w:bottom w:w="113" w:type="dxa"/>
            </w:tcMar>
            <w:vAlign w:val="center"/>
          </w:tcPr>
          <w:p w14:paraId="783A6AE6" w14:textId="558F9C8B" w:rsidR="006C2B49" w:rsidRDefault="006C2B49" w:rsidP="006C2B49">
            <w:pPr>
              <w:rPr>
                <w:sz w:val="18"/>
                <w:szCs w:val="18"/>
              </w:rPr>
            </w:pPr>
            <w:r>
              <w:rPr>
                <w:sz w:val="18"/>
                <w:szCs w:val="18"/>
              </w:rPr>
              <w:t>“Encargado del SIA”</w:t>
            </w:r>
          </w:p>
        </w:tc>
      </w:tr>
      <w:tr w:rsidR="006C2B49" w:rsidRPr="00651B72" w14:paraId="384D0B2C" w14:textId="77777777" w:rsidTr="00651B72">
        <w:tc>
          <w:tcPr>
            <w:tcW w:w="1765" w:type="dxa"/>
            <w:vMerge/>
            <w:tcMar>
              <w:top w:w="113" w:type="dxa"/>
              <w:bottom w:w="113" w:type="dxa"/>
            </w:tcMar>
            <w:vAlign w:val="center"/>
          </w:tcPr>
          <w:p w14:paraId="608769C9" w14:textId="77777777" w:rsidR="006C2B49" w:rsidRPr="00651B72" w:rsidRDefault="006C2B49" w:rsidP="006C2B49">
            <w:pPr>
              <w:rPr>
                <w:sz w:val="18"/>
                <w:szCs w:val="18"/>
              </w:rPr>
            </w:pPr>
          </w:p>
        </w:tc>
        <w:tc>
          <w:tcPr>
            <w:tcW w:w="1765" w:type="dxa"/>
            <w:vMerge/>
            <w:tcMar>
              <w:top w:w="113" w:type="dxa"/>
              <w:bottom w:w="113" w:type="dxa"/>
            </w:tcMar>
            <w:vAlign w:val="center"/>
          </w:tcPr>
          <w:p w14:paraId="45F22760" w14:textId="77777777" w:rsidR="006C2B49" w:rsidRPr="00651B72" w:rsidRDefault="006C2B49" w:rsidP="006C2B49">
            <w:pPr>
              <w:rPr>
                <w:sz w:val="18"/>
                <w:szCs w:val="18"/>
              </w:rPr>
            </w:pPr>
          </w:p>
        </w:tc>
        <w:tc>
          <w:tcPr>
            <w:tcW w:w="1766" w:type="dxa"/>
            <w:tcMar>
              <w:top w:w="113" w:type="dxa"/>
              <w:bottom w:w="113" w:type="dxa"/>
            </w:tcMar>
            <w:vAlign w:val="center"/>
          </w:tcPr>
          <w:p w14:paraId="75DD622B" w14:textId="144FD8A1" w:rsidR="006C2B49" w:rsidRPr="00651B72" w:rsidRDefault="006C2B49" w:rsidP="006C2B49">
            <w:pPr>
              <w:rPr>
                <w:sz w:val="18"/>
                <w:szCs w:val="18"/>
              </w:rPr>
            </w:pPr>
            <w:r>
              <w:rPr>
                <w:sz w:val="18"/>
                <w:szCs w:val="18"/>
              </w:rPr>
              <w:t>Elaborar y Publicar el Plan Anual de Desarrollo Archivístico 2022</w:t>
            </w:r>
          </w:p>
        </w:tc>
        <w:tc>
          <w:tcPr>
            <w:tcW w:w="1766" w:type="dxa"/>
            <w:tcMar>
              <w:top w:w="113" w:type="dxa"/>
              <w:bottom w:w="113" w:type="dxa"/>
            </w:tcMar>
            <w:vAlign w:val="center"/>
          </w:tcPr>
          <w:p w14:paraId="490BF2B9" w14:textId="22DE9409" w:rsidR="006C2B49" w:rsidRPr="00651B72" w:rsidRDefault="006C2B49" w:rsidP="006C2B49">
            <w:pPr>
              <w:rPr>
                <w:sz w:val="18"/>
                <w:szCs w:val="18"/>
              </w:rPr>
            </w:pPr>
            <w:r>
              <w:rPr>
                <w:sz w:val="18"/>
                <w:szCs w:val="18"/>
              </w:rPr>
              <w:t>“PADA 2022”</w:t>
            </w:r>
          </w:p>
        </w:tc>
        <w:tc>
          <w:tcPr>
            <w:tcW w:w="1766" w:type="dxa"/>
            <w:tcMar>
              <w:top w:w="113" w:type="dxa"/>
              <w:bottom w:w="113" w:type="dxa"/>
            </w:tcMar>
            <w:vAlign w:val="center"/>
          </w:tcPr>
          <w:p w14:paraId="6A6B7AA5" w14:textId="0DC5472A" w:rsidR="006C2B49" w:rsidRPr="00651B72" w:rsidRDefault="006C2B49" w:rsidP="006C2B49">
            <w:pPr>
              <w:rPr>
                <w:sz w:val="18"/>
                <w:szCs w:val="18"/>
              </w:rPr>
            </w:pPr>
            <w:r>
              <w:rPr>
                <w:sz w:val="18"/>
                <w:szCs w:val="18"/>
              </w:rPr>
              <w:t>Secretario Técnico del Comité</w:t>
            </w:r>
          </w:p>
        </w:tc>
      </w:tr>
      <w:tr w:rsidR="006C2B49" w:rsidRPr="00651B72" w14:paraId="048810EF" w14:textId="77777777" w:rsidTr="00651B72">
        <w:tc>
          <w:tcPr>
            <w:tcW w:w="1765" w:type="dxa"/>
            <w:vMerge/>
            <w:tcMar>
              <w:top w:w="113" w:type="dxa"/>
              <w:bottom w:w="113" w:type="dxa"/>
            </w:tcMar>
            <w:vAlign w:val="center"/>
          </w:tcPr>
          <w:p w14:paraId="02BA19F3" w14:textId="77777777" w:rsidR="006C2B49" w:rsidRPr="00651B72" w:rsidRDefault="006C2B49" w:rsidP="006C2B49">
            <w:pPr>
              <w:rPr>
                <w:sz w:val="18"/>
                <w:szCs w:val="18"/>
              </w:rPr>
            </w:pPr>
          </w:p>
        </w:tc>
        <w:tc>
          <w:tcPr>
            <w:tcW w:w="1765" w:type="dxa"/>
            <w:vMerge/>
            <w:tcMar>
              <w:top w:w="113" w:type="dxa"/>
              <w:bottom w:w="113" w:type="dxa"/>
            </w:tcMar>
            <w:vAlign w:val="center"/>
          </w:tcPr>
          <w:p w14:paraId="38823C58" w14:textId="77777777" w:rsidR="006C2B49" w:rsidRPr="00651B72" w:rsidRDefault="006C2B49" w:rsidP="006C2B49">
            <w:pPr>
              <w:rPr>
                <w:sz w:val="18"/>
                <w:szCs w:val="18"/>
              </w:rPr>
            </w:pPr>
          </w:p>
        </w:tc>
        <w:tc>
          <w:tcPr>
            <w:tcW w:w="1766" w:type="dxa"/>
            <w:tcMar>
              <w:top w:w="113" w:type="dxa"/>
              <w:bottom w:w="113" w:type="dxa"/>
            </w:tcMar>
            <w:vAlign w:val="center"/>
          </w:tcPr>
          <w:p w14:paraId="7751D73B" w14:textId="5F539885" w:rsidR="006C2B49" w:rsidRDefault="006C2B49" w:rsidP="006C2B49">
            <w:pPr>
              <w:rPr>
                <w:sz w:val="18"/>
                <w:szCs w:val="18"/>
              </w:rPr>
            </w:pPr>
            <w:r>
              <w:rPr>
                <w:sz w:val="18"/>
                <w:szCs w:val="18"/>
              </w:rPr>
              <w:t>Verificación de los manuales de procedimientos de organización, administración y conservación de archivos</w:t>
            </w:r>
          </w:p>
        </w:tc>
        <w:tc>
          <w:tcPr>
            <w:tcW w:w="1766" w:type="dxa"/>
            <w:tcMar>
              <w:top w:w="113" w:type="dxa"/>
              <w:bottom w:w="113" w:type="dxa"/>
            </w:tcMar>
            <w:vAlign w:val="center"/>
          </w:tcPr>
          <w:p w14:paraId="19BAEC6B" w14:textId="1FE00EBA" w:rsidR="006C2B49" w:rsidRDefault="006C2B49" w:rsidP="006C2B49">
            <w:pPr>
              <w:rPr>
                <w:sz w:val="18"/>
                <w:szCs w:val="18"/>
              </w:rPr>
            </w:pPr>
            <w:r>
              <w:rPr>
                <w:sz w:val="18"/>
                <w:szCs w:val="18"/>
              </w:rPr>
              <w:t>Manuales actualizados</w:t>
            </w:r>
          </w:p>
        </w:tc>
        <w:tc>
          <w:tcPr>
            <w:tcW w:w="1766" w:type="dxa"/>
            <w:tcMar>
              <w:top w:w="113" w:type="dxa"/>
              <w:bottom w:w="113" w:type="dxa"/>
            </w:tcMar>
            <w:vAlign w:val="center"/>
          </w:tcPr>
          <w:p w14:paraId="330C939F" w14:textId="2EDDDCF1" w:rsidR="006C2B49" w:rsidRDefault="006C2B49" w:rsidP="006C2B49">
            <w:pPr>
              <w:rPr>
                <w:sz w:val="18"/>
                <w:szCs w:val="18"/>
              </w:rPr>
            </w:pPr>
            <w:r>
              <w:rPr>
                <w:sz w:val="18"/>
                <w:szCs w:val="18"/>
              </w:rPr>
              <w:t>Órgano Interno de Control</w:t>
            </w:r>
          </w:p>
        </w:tc>
      </w:tr>
      <w:tr w:rsidR="006C2B49" w:rsidRPr="00651B72" w14:paraId="506285DA" w14:textId="77777777" w:rsidTr="00651B72">
        <w:tc>
          <w:tcPr>
            <w:tcW w:w="1765" w:type="dxa"/>
            <w:vMerge/>
            <w:tcMar>
              <w:top w:w="113" w:type="dxa"/>
              <w:bottom w:w="113" w:type="dxa"/>
            </w:tcMar>
            <w:vAlign w:val="center"/>
          </w:tcPr>
          <w:p w14:paraId="7EB25ACA" w14:textId="77777777" w:rsidR="006C2B49" w:rsidRPr="00651B72" w:rsidRDefault="006C2B49" w:rsidP="006C2B49">
            <w:pPr>
              <w:rPr>
                <w:sz w:val="18"/>
                <w:szCs w:val="18"/>
              </w:rPr>
            </w:pPr>
          </w:p>
        </w:tc>
        <w:tc>
          <w:tcPr>
            <w:tcW w:w="1765" w:type="dxa"/>
            <w:vMerge/>
            <w:tcMar>
              <w:top w:w="113" w:type="dxa"/>
              <w:bottom w:w="113" w:type="dxa"/>
            </w:tcMar>
            <w:vAlign w:val="center"/>
          </w:tcPr>
          <w:p w14:paraId="1B520659" w14:textId="77777777" w:rsidR="006C2B49" w:rsidRPr="00651B72" w:rsidRDefault="006C2B49" w:rsidP="006C2B49">
            <w:pPr>
              <w:rPr>
                <w:sz w:val="18"/>
                <w:szCs w:val="18"/>
              </w:rPr>
            </w:pPr>
          </w:p>
        </w:tc>
        <w:tc>
          <w:tcPr>
            <w:tcW w:w="1766" w:type="dxa"/>
            <w:tcMar>
              <w:top w:w="113" w:type="dxa"/>
              <w:bottom w:w="113" w:type="dxa"/>
            </w:tcMar>
            <w:vAlign w:val="center"/>
          </w:tcPr>
          <w:p w14:paraId="34CA4DB0" w14:textId="19A9C853" w:rsidR="006C2B49" w:rsidRPr="00651B72" w:rsidRDefault="006C2B49" w:rsidP="006C2B49">
            <w:pPr>
              <w:rPr>
                <w:sz w:val="18"/>
                <w:szCs w:val="18"/>
              </w:rPr>
            </w:pPr>
            <w:r>
              <w:rPr>
                <w:sz w:val="18"/>
                <w:szCs w:val="18"/>
              </w:rPr>
              <w:t>Actualizar los instrumentos de control y consulta archivísticos, así como generar y/o actualizar los instrumentos auxiliares en la gestión documental</w:t>
            </w:r>
          </w:p>
        </w:tc>
        <w:tc>
          <w:tcPr>
            <w:tcW w:w="1766" w:type="dxa"/>
            <w:tcMar>
              <w:top w:w="113" w:type="dxa"/>
              <w:bottom w:w="113" w:type="dxa"/>
            </w:tcMar>
            <w:vAlign w:val="center"/>
          </w:tcPr>
          <w:p w14:paraId="50132C1B" w14:textId="66C444A0" w:rsidR="006C2B49" w:rsidRPr="00651B72" w:rsidRDefault="006C2B49" w:rsidP="006C2B49">
            <w:pPr>
              <w:rPr>
                <w:sz w:val="18"/>
                <w:szCs w:val="18"/>
              </w:rPr>
            </w:pPr>
            <w:r>
              <w:rPr>
                <w:sz w:val="18"/>
                <w:szCs w:val="18"/>
              </w:rPr>
              <w:t>Instrumentos de control, consulta y gestión actualizados</w:t>
            </w:r>
          </w:p>
        </w:tc>
        <w:tc>
          <w:tcPr>
            <w:tcW w:w="1766" w:type="dxa"/>
            <w:tcMar>
              <w:top w:w="113" w:type="dxa"/>
              <w:bottom w:w="113" w:type="dxa"/>
            </w:tcMar>
            <w:vAlign w:val="center"/>
          </w:tcPr>
          <w:p w14:paraId="0A8FF97A" w14:textId="39F17624" w:rsidR="006C2B49" w:rsidRPr="00651B72" w:rsidRDefault="006C2B49" w:rsidP="006C2B49">
            <w:pPr>
              <w:rPr>
                <w:sz w:val="18"/>
                <w:szCs w:val="18"/>
              </w:rPr>
            </w:pPr>
            <w:r>
              <w:rPr>
                <w:sz w:val="18"/>
                <w:szCs w:val="18"/>
              </w:rPr>
              <w:t>Encargado del “SIA”</w:t>
            </w:r>
          </w:p>
        </w:tc>
      </w:tr>
      <w:tr w:rsidR="006C2B49" w:rsidRPr="00651B72" w14:paraId="4B7717B7" w14:textId="77777777" w:rsidTr="00651B72">
        <w:tc>
          <w:tcPr>
            <w:tcW w:w="1765" w:type="dxa"/>
            <w:vMerge w:val="restart"/>
            <w:tcMar>
              <w:top w:w="113" w:type="dxa"/>
              <w:bottom w:w="113" w:type="dxa"/>
            </w:tcMar>
            <w:vAlign w:val="center"/>
          </w:tcPr>
          <w:p w14:paraId="6EB5CF70" w14:textId="348A1D3E" w:rsidR="006C2B49" w:rsidRPr="00651B72" w:rsidRDefault="006C2B49" w:rsidP="006C2B49">
            <w:pPr>
              <w:rPr>
                <w:sz w:val="18"/>
                <w:szCs w:val="18"/>
              </w:rPr>
            </w:pPr>
            <w:r>
              <w:rPr>
                <w:sz w:val="18"/>
                <w:szCs w:val="18"/>
              </w:rPr>
              <w:t>Estructural</w:t>
            </w:r>
          </w:p>
        </w:tc>
        <w:tc>
          <w:tcPr>
            <w:tcW w:w="1765" w:type="dxa"/>
            <w:tcMar>
              <w:top w:w="113" w:type="dxa"/>
              <w:bottom w:w="113" w:type="dxa"/>
            </w:tcMar>
            <w:vAlign w:val="center"/>
          </w:tcPr>
          <w:p w14:paraId="4FE3F452" w14:textId="10EF4E26" w:rsidR="006C2B49" w:rsidRPr="00651B72" w:rsidRDefault="006C2B49" w:rsidP="006C2B49">
            <w:pPr>
              <w:rPr>
                <w:sz w:val="18"/>
                <w:szCs w:val="18"/>
              </w:rPr>
            </w:pPr>
            <w:r>
              <w:rPr>
                <w:sz w:val="18"/>
                <w:szCs w:val="18"/>
              </w:rPr>
              <w:t xml:space="preserve">Contar con el padrón actualizado de </w:t>
            </w:r>
            <w:r>
              <w:rPr>
                <w:sz w:val="18"/>
                <w:szCs w:val="18"/>
              </w:rPr>
              <w:lastRenderedPageBreak/>
              <w:t>enlaces y responsables de archivo de trámite “RAT”</w:t>
            </w:r>
          </w:p>
        </w:tc>
        <w:tc>
          <w:tcPr>
            <w:tcW w:w="1766" w:type="dxa"/>
            <w:tcMar>
              <w:top w:w="113" w:type="dxa"/>
              <w:bottom w:w="113" w:type="dxa"/>
            </w:tcMar>
            <w:vAlign w:val="center"/>
          </w:tcPr>
          <w:p w14:paraId="7720D8B5" w14:textId="21D34DFC" w:rsidR="006C2B49" w:rsidRPr="00651B72" w:rsidRDefault="006C2B49" w:rsidP="006C2B49">
            <w:pPr>
              <w:rPr>
                <w:sz w:val="18"/>
                <w:szCs w:val="18"/>
              </w:rPr>
            </w:pPr>
            <w:r>
              <w:rPr>
                <w:sz w:val="18"/>
                <w:szCs w:val="18"/>
              </w:rPr>
              <w:lastRenderedPageBreak/>
              <w:t xml:space="preserve">Nombramiento y/o actualización de los </w:t>
            </w:r>
            <w:r>
              <w:rPr>
                <w:sz w:val="18"/>
                <w:szCs w:val="18"/>
              </w:rPr>
              <w:lastRenderedPageBreak/>
              <w:t>enlaces y responsables de archivo de trámite “RAT”</w:t>
            </w:r>
          </w:p>
        </w:tc>
        <w:tc>
          <w:tcPr>
            <w:tcW w:w="1766" w:type="dxa"/>
            <w:tcMar>
              <w:top w:w="113" w:type="dxa"/>
              <w:bottom w:w="113" w:type="dxa"/>
            </w:tcMar>
            <w:vAlign w:val="center"/>
          </w:tcPr>
          <w:p w14:paraId="42269FAD" w14:textId="36DE237A" w:rsidR="006C2B49" w:rsidRPr="00651B72" w:rsidRDefault="006C2B49" w:rsidP="006C2B49">
            <w:pPr>
              <w:rPr>
                <w:sz w:val="18"/>
                <w:szCs w:val="18"/>
              </w:rPr>
            </w:pPr>
            <w:r>
              <w:rPr>
                <w:sz w:val="18"/>
                <w:szCs w:val="18"/>
              </w:rPr>
              <w:lastRenderedPageBreak/>
              <w:t>Nombramientos</w:t>
            </w:r>
          </w:p>
        </w:tc>
        <w:tc>
          <w:tcPr>
            <w:tcW w:w="1766" w:type="dxa"/>
            <w:tcMar>
              <w:top w:w="113" w:type="dxa"/>
              <w:bottom w:w="113" w:type="dxa"/>
            </w:tcMar>
            <w:vAlign w:val="center"/>
          </w:tcPr>
          <w:p w14:paraId="5EC87681" w14:textId="2C480192" w:rsidR="006C2B49" w:rsidRPr="00651B72" w:rsidRDefault="006C2B49" w:rsidP="006C2B49">
            <w:pPr>
              <w:rPr>
                <w:sz w:val="18"/>
                <w:szCs w:val="18"/>
              </w:rPr>
            </w:pPr>
            <w:r>
              <w:rPr>
                <w:sz w:val="18"/>
                <w:szCs w:val="18"/>
              </w:rPr>
              <w:t xml:space="preserve">Grupo Interdisciplinario de </w:t>
            </w:r>
            <w:r>
              <w:rPr>
                <w:sz w:val="18"/>
                <w:szCs w:val="18"/>
              </w:rPr>
              <w:lastRenderedPageBreak/>
              <w:t>Trabajo en Materia de Archivos del Instituto de Becas y Crédito Educativo del Estado de Sonora</w:t>
            </w:r>
          </w:p>
        </w:tc>
      </w:tr>
      <w:tr w:rsidR="006C2B49" w:rsidRPr="00651B72" w14:paraId="0B1D7049" w14:textId="77777777" w:rsidTr="00651B72">
        <w:tc>
          <w:tcPr>
            <w:tcW w:w="1765" w:type="dxa"/>
            <w:vMerge/>
            <w:tcMar>
              <w:top w:w="113" w:type="dxa"/>
              <w:bottom w:w="113" w:type="dxa"/>
            </w:tcMar>
            <w:vAlign w:val="center"/>
          </w:tcPr>
          <w:p w14:paraId="1B883FA2" w14:textId="77777777" w:rsidR="006C2B49" w:rsidRDefault="006C2B49" w:rsidP="006C2B49">
            <w:pPr>
              <w:rPr>
                <w:sz w:val="18"/>
                <w:szCs w:val="18"/>
              </w:rPr>
            </w:pPr>
          </w:p>
        </w:tc>
        <w:tc>
          <w:tcPr>
            <w:tcW w:w="1765" w:type="dxa"/>
            <w:tcMar>
              <w:top w:w="113" w:type="dxa"/>
              <w:bottom w:w="113" w:type="dxa"/>
            </w:tcMar>
            <w:vAlign w:val="center"/>
          </w:tcPr>
          <w:p w14:paraId="54FDF959" w14:textId="63667DBE" w:rsidR="006C2B49" w:rsidRDefault="006C2B49" w:rsidP="006C2B49">
            <w:pPr>
              <w:rPr>
                <w:sz w:val="18"/>
                <w:szCs w:val="18"/>
              </w:rPr>
            </w:pPr>
            <w:r>
              <w:rPr>
                <w:sz w:val="18"/>
                <w:szCs w:val="18"/>
              </w:rPr>
              <w:t>Contar con personal capacitado en materia del Sistema Institucional de Archivos</w:t>
            </w:r>
          </w:p>
        </w:tc>
        <w:tc>
          <w:tcPr>
            <w:tcW w:w="1766" w:type="dxa"/>
            <w:tcMar>
              <w:top w:w="113" w:type="dxa"/>
              <w:bottom w:w="113" w:type="dxa"/>
            </w:tcMar>
            <w:vAlign w:val="center"/>
          </w:tcPr>
          <w:p w14:paraId="2E53C0D2" w14:textId="513329C1" w:rsidR="006C2B49" w:rsidRDefault="006C2B49" w:rsidP="006C2B49">
            <w:pPr>
              <w:rPr>
                <w:sz w:val="18"/>
                <w:szCs w:val="18"/>
              </w:rPr>
            </w:pPr>
            <w:r>
              <w:rPr>
                <w:sz w:val="18"/>
                <w:szCs w:val="18"/>
              </w:rPr>
              <w:t>Implementar un programa de capacitación a los “RAT’S”</w:t>
            </w:r>
          </w:p>
        </w:tc>
        <w:tc>
          <w:tcPr>
            <w:tcW w:w="1766" w:type="dxa"/>
            <w:tcMar>
              <w:top w:w="113" w:type="dxa"/>
              <w:bottom w:w="113" w:type="dxa"/>
            </w:tcMar>
            <w:vAlign w:val="center"/>
          </w:tcPr>
          <w:p w14:paraId="5E190AEF" w14:textId="17009DB9" w:rsidR="006C2B49" w:rsidRDefault="006C2B49" w:rsidP="006C2B49">
            <w:pPr>
              <w:rPr>
                <w:sz w:val="18"/>
                <w:szCs w:val="18"/>
              </w:rPr>
            </w:pPr>
            <w:r>
              <w:rPr>
                <w:sz w:val="18"/>
                <w:szCs w:val="18"/>
              </w:rPr>
              <w:t>Constancias individuales</w:t>
            </w:r>
          </w:p>
        </w:tc>
        <w:tc>
          <w:tcPr>
            <w:tcW w:w="1766" w:type="dxa"/>
            <w:tcMar>
              <w:top w:w="113" w:type="dxa"/>
              <w:bottom w:w="113" w:type="dxa"/>
            </w:tcMar>
            <w:vAlign w:val="center"/>
          </w:tcPr>
          <w:p w14:paraId="01C55A14" w14:textId="0DAF845F" w:rsidR="006C2B49" w:rsidRDefault="006C2B49" w:rsidP="006C2B49">
            <w:pPr>
              <w:rPr>
                <w:sz w:val="18"/>
                <w:szCs w:val="18"/>
              </w:rPr>
            </w:pPr>
            <w:r>
              <w:rPr>
                <w:sz w:val="18"/>
                <w:szCs w:val="18"/>
              </w:rPr>
              <w:t>Encargado del “SIA”</w:t>
            </w:r>
          </w:p>
        </w:tc>
      </w:tr>
      <w:tr w:rsidR="006C2B49" w:rsidRPr="00651B72" w14:paraId="7B33DC87" w14:textId="77777777" w:rsidTr="00651B72">
        <w:tc>
          <w:tcPr>
            <w:tcW w:w="1765" w:type="dxa"/>
            <w:vMerge/>
            <w:tcMar>
              <w:top w:w="113" w:type="dxa"/>
              <w:bottom w:w="113" w:type="dxa"/>
            </w:tcMar>
            <w:vAlign w:val="center"/>
          </w:tcPr>
          <w:p w14:paraId="32D5B40D" w14:textId="77777777" w:rsidR="006C2B49" w:rsidRPr="00651B72" w:rsidRDefault="006C2B49" w:rsidP="006C2B49">
            <w:pPr>
              <w:rPr>
                <w:sz w:val="18"/>
                <w:szCs w:val="18"/>
              </w:rPr>
            </w:pPr>
          </w:p>
        </w:tc>
        <w:tc>
          <w:tcPr>
            <w:tcW w:w="1765" w:type="dxa"/>
            <w:tcMar>
              <w:top w:w="113" w:type="dxa"/>
              <w:bottom w:w="113" w:type="dxa"/>
            </w:tcMar>
            <w:vAlign w:val="center"/>
          </w:tcPr>
          <w:p w14:paraId="4B693821" w14:textId="0A306B61" w:rsidR="006C2B49" w:rsidRPr="00651B72" w:rsidRDefault="006C2B49" w:rsidP="006C2B49">
            <w:pPr>
              <w:rPr>
                <w:sz w:val="18"/>
                <w:szCs w:val="18"/>
              </w:rPr>
            </w:pPr>
            <w:r>
              <w:rPr>
                <w:sz w:val="18"/>
                <w:szCs w:val="18"/>
              </w:rPr>
              <w:t xml:space="preserve">Implementar el Sistema Institucional de Archivos </w:t>
            </w:r>
          </w:p>
        </w:tc>
        <w:tc>
          <w:tcPr>
            <w:tcW w:w="1766" w:type="dxa"/>
            <w:tcMar>
              <w:top w:w="113" w:type="dxa"/>
              <w:bottom w:w="113" w:type="dxa"/>
            </w:tcMar>
            <w:vAlign w:val="center"/>
          </w:tcPr>
          <w:p w14:paraId="1E9B28ED" w14:textId="346EF76A" w:rsidR="006C2B49" w:rsidRPr="00651B72" w:rsidRDefault="006C2B49" w:rsidP="006C2B49">
            <w:pPr>
              <w:rPr>
                <w:sz w:val="18"/>
                <w:szCs w:val="18"/>
              </w:rPr>
            </w:pPr>
            <w:r>
              <w:rPr>
                <w:sz w:val="18"/>
                <w:szCs w:val="18"/>
              </w:rPr>
              <w:t xml:space="preserve">Elaborar un programa de implementación del “SIA” </w:t>
            </w:r>
          </w:p>
        </w:tc>
        <w:tc>
          <w:tcPr>
            <w:tcW w:w="1766" w:type="dxa"/>
            <w:tcMar>
              <w:top w:w="113" w:type="dxa"/>
              <w:bottom w:w="113" w:type="dxa"/>
            </w:tcMar>
            <w:vAlign w:val="center"/>
          </w:tcPr>
          <w:p w14:paraId="417DC4E5" w14:textId="30672BCB" w:rsidR="006C2B49" w:rsidRPr="00651B72" w:rsidRDefault="006C2B49" w:rsidP="006C2B49">
            <w:pPr>
              <w:rPr>
                <w:sz w:val="18"/>
                <w:szCs w:val="18"/>
              </w:rPr>
            </w:pPr>
            <w:r>
              <w:rPr>
                <w:sz w:val="18"/>
                <w:szCs w:val="18"/>
              </w:rPr>
              <w:t>Programa de Implementación del “SIA”</w:t>
            </w:r>
          </w:p>
        </w:tc>
        <w:tc>
          <w:tcPr>
            <w:tcW w:w="1766" w:type="dxa"/>
            <w:tcMar>
              <w:top w:w="113" w:type="dxa"/>
              <w:bottom w:w="113" w:type="dxa"/>
            </w:tcMar>
            <w:vAlign w:val="center"/>
          </w:tcPr>
          <w:p w14:paraId="4F6BCEF0" w14:textId="02A658CA" w:rsidR="006C2B49" w:rsidRDefault="006C2B49" w:rsidP="006C2B49">
            <w:pPr>
              <w:rPr>
                <w:sz w:val="18"/>
                <w:szCs w:val="18"/>
              </w:rPr>
            </w:pPr>
            <w:r>
              <w:rPr>
                <w:sz w:val="18"/>
                <w:szCs w:val="18"/>
              </w:rPr>
              <w:t>Encargado del “SIA”</w:t>
            </w:r>
          </w:p>
          <w:p w14:paraId="42A8EA57" w14:textId="0FEFF212" w:rsidR="006C2B49" w:rsidRDefault="006C2B49" w:rsidP="006C2B49">
            <w:pPr>
              <w:rPr>
                <w:sz w:val="18"/>
                <w:szCs w:val="18"/>
              </w:rPr>
            </w:pPr>
          </w:p>
          <w:p w14:paraId="10F752E5" w14:textId="185035CC" w:rsidR="006C2B49" w:rsidRPr="00651B72" w:rsidRDefault="006C2B49" w:rsidP="006C2B49">
            <w:pPr>
              <w:rPr>
                <w:sz w:val="18"/>
                <w:szCs w:val="18"/>
              </w:rPr>
            </w:pPr>
            <w:r>
              <w:rPr>
                <w:sz w:val="18"/>
                <w:szCs w:val="18"/>
              </w:rPr>
              <w:t>Enlaces de Correspondencia</w:t>
            </w:r>
          </w:p>
        </w:tc>
      </w:tr>
      <w:tr w:rsidR="006C2B49" w:rsidRPr="00651B72" w14:paraId="70B2D6C3" w14:textId="77777777" w:rsidTr="00651B72">
        <w:tc>
          <w:tcPr>
            <w:tcW w:w="1765" w:type="dxa"/>
            <w:vMerge/>
            <w:tcMar>
              <w:top w:w="113" w:type="dxa"/>
              <w:bottom w:w="113" w:type="dxa"/>
            </w:tcMar>
            <w:vAlign w:val="center"/>
          </w:tcPr>
          <w:p w14:paraId="76219F8E" w14:textId="77777777" w:rsidR="006C2B49" w:rsidRPr="00651B72" w:rsidRDefault="006C2B49" w:rsidP="006C2B49">
            <w:pPr>
              <w:rPr>
                <w:sz w:val="18"/>
                <w:szCs w:val="18"/>
              </w:rPr>
            </w:pPr>
          </w:p>
        </w:tc>
        <w:tc>
          <w:tcPr>
            <w:tcW w:w="1765" w:type="dxa"/>
            <w:tcMar>
              <w:top w:w="113" w:type="dxa"/>
              <w:bottom w:w="113" w:type="dxa"/>
            </w:tcMar>
            <w:vAlign w:val="center"/>
          </w:tcPr>
          <w:p w14:paraId="02F307A5" w14:textId="07B512B9" w:rsidR="006C2B49" w:rsidRDefault="006C2B49" w:rsidP="006C2B49">
            <w:pPr>
              <w:rPr>
                <w:sz w:val="18"/>
                <w:szCs w:val="18"/>
              </w:rPr>
            </w:pPr>
            <w:r>
              <w:rPr>
                <w:sz w:val="18"/>
                <w:szCs w:val="18"/>
              </w:rPr>
              <w:t>Reorganizar el Archivo de concentración</w:t>
            </w:r>
          </w:p>
        </w:tc>
        <w:tc>
          <w:tcPr>
            <w:tcW w:w="1766" w:type="dxa"/>
            <w:tcMar>
              <w:top w:w="113" w:type="dxa"/>
              <w:bottom w:w="113" w:type="dxa"/>
            </w:tcMar>
            <w:vAlign w:val="center"/>
          </w:tcPr>
          <w:p w14:paraId="4078FE90" w14:textId="3899F2AB" w:rsidR="006C2B49" w:rsidRDefault="006C2B49" w:rsidP="006C2B49">
            <w:pPr>
              <w:rPr>
                <w:sz w:val="18"/>
                <w:szCs w:val="18"/>
              </w:rPr>
            </w:pPr>
            <w:r>
              <w:rPr>
                <w:sz w:val="18"/>
                <w:szCs w:val="18"/>
              </w:rPr>
              <w:t>Implementar las medidas derivadas de las disposiciones que se emitan en los instrumentos del “SIA” para el ejercicio 2022</w:t>
            </w:r>
          </w:p>
        </w:tc>
        <w:tc>
          <w:tcPr>
            <w:tcW w:w="1766" w:type="dxa"/>
            <w:tcMar>
              <w:top w:w="113" w:type="dxa"/>
              <w:bottom w:w="113" w:type="dxa"/>
            </w:tcMar>
            <w:vAlign w:val="center"/>
          </w:tcPr>
          <w:p w14:paraId="7CCAA7F0" w14:textId="4E5BDE0E" w:rsidR="006C2B49" w:rsidRPr="00651B72" w:rsidRDefault="006C2B49" w:rsidP="006C2B49">
            <w:pPr>
              <w:rPr>
                <w:sz w:val="18"/>
                <w:szCs w:val="18"/>
              </w:rPr>
            </w:pPr>
            <w:r>
              <w:rPr>
                <w:sz w:val="18"/>
                <w:szCs w:val="18"/>
              </w:rPr>
              <w:t>Dictamen de resultados</w:t>
            </w:r>
          </w:p>
        </w:tc>
        <w:tc>
          <w:tcPr>
            <w:tcW w:w="1766" w:type="dxa"/>
            <w:tcMar>
              <w:top w:w="113" w:type="dxa"/>
              <w:bottom w:w="113" w:type="dxa"/>
            </w:tcMar>
            <w:vAlign w:val="center"/>
          </w:tcPr>
          <w:p w14:paraId="059999ED" w14:textId="35492D33" w:rsidR="006C2B49" w:rsidRPr="00651B72" w:rsidRDefault="006C2B49" w:rsidP="006C2B49">
            <w:pPr>
              <w:rPr>
                <w:sz w:val="18"/>
                <w:szCs w:val="18"/>
              </w:rPr>
            </w:pPr>
            <w:r>
              <w:rPr>
                <w:sz w:val="18"/>
                <w:szCs w:val="18"/>
              </w:rPr>
              <w:t>Órgano Interno de Control</w:t>
            </w:r>
          </w:p>
        </w:tc>
      </w:tr>
      <w:tr w:rsidR="006C2B49" w:rsidRPr="00651B72" w14:paraId="6746BAD5" w14:textId="77777777" w:rsidTr="00651B72">
        <w:tc>
          <w:tcPr>
            <w:tcW w:w="1765" w:type="dxa"/>
            <w:vMerge/>
            <w:tcMar>
              <w:top w:w="113" w:type="dxa"/>
              <w:bottom w:w="113" w:type="dxa"/>
            </w:tcMar>
            <w:vAlign w:val="center"/>
          </w:tcPr>
          <w:p w14:paraId="0FA00FDF" w14:textId="77777777" w:rsidR="006C2B49" w:rsidRPr="00651B72" w:rsidRDefault="006C2B49" w:rsidP="006C2B49">
            <w:pPr>
              <w:rPr>
                <w:sz w:val="18"/>
                <w:szCs w:val="18"/>
              </w:rPr>
            </w:pPr>
          </w:p>
        </w:tc>
        <w:tc>
          <w:tcPr>
            <w:tcW w:w="1765" w:type="dxa"/>
            <w:tcMar>
              <w:top w:w="113" w:type="dxa"/>
              <w:bottom w:w="113" w:type="dxa"/>
            </w:tcMar>
            <w:vAlign w:val="center"/>
          </w:tcPr>
          <w:p w14:paraId="0A8D95FD" w14:textId="0C8E0916" w:rsidR="006C2B49" w:rsidRPr="00651B72" w:rsidRDefault="006C2B49" w:rsidP="006C2B49">
            <w:pPr>
              <w:rPr>
                <w:sz w:val="18"/>
                <w:szCs w:val="18"/>
              </w:rPr>
            </w:pPr>
            <w:r>
              <w:rPr>
                <w:sz w:val="18"/>
                <w:szCs w:val="18"/>
              </w:rPr>
              <w:t>Evaluar el avance de implementación del “SIA”</w:t>
            </w:r>
          </w:p>
        </w:tc>
        <w:tc>
          <w:tcPr>
            <w:tcW w:w="1766" w:type="dxa"/>
            <w:tcMar>
              <w:top w:w="113" w:type="dxa"/>
              <w:bottom w:w="113" w:type="dxa"/>
            </w:tcMar>
            <w:vAlign w:val="center"/>
          </w:tcPr>
          <w:p w14:paraId="74BFB252" w14:textId="6079C23F" w:rsidR="006C2B49" w:rsidRPr="00651B72" w:rsidRDefault="006C2B49" w:rsidP="006C2B49">
            <w:pPr>
              <w:rPr>
                <w:sz w:val="18"/>
                <w:szCs w:val="18"/>
              </w:rPr>
            </w:pPr>
            <w:r>
              <w:rPr>
                <w:sz w:val="18"/>
                <w:szCs w:val="18"/>
              </w:rPr>
              <w:t>Realizar una auditoría archivística</w:t>
            </w:r>
          </w:p>
        </w:tc>
        <w:tc>
          <w:tcPr>
            <w:tcW w:w="1766" w:type="dxa"/>
            <w:tcMar>
              <w:top w:w="113" w:type="dxa"/>
              <w:bottom w:w="113" w:type="dxa"/>
            </w:tcMar>
            <w:vAlign w:val="center"/>
          </w:tcPr>
          <w:p w14:paraId="7928E274" w14:textId="06E6ACC4" w:rsidR="006C2B49" w:rsidRPr="00651B72" w:rsidRDefault="006C2B49" w:rsidP="006C2B49">
            <w:pPr>
              <w:rPr>
                <w:sz w:val="18"/>
                <w:szCs w:val="18"/>
              </w:rPr>
            </w:pPr>
            <w:r>
              <w:rPr>
                <w:sz w:val="18"/>
                <w:szCs w:val="18"/>
              </w:rPr>
              <w:t>Dictamen de avance</w:t>
            </w:r>
          </w:p>
        </w:tc>
        <w:tc>
          <w:tcPr>
            <w:tcW w:w="1766" w:type="dxa"/>
            <w:tcMar>
              <w:top w:w="113" w:type="dxa"/>
              <w:bottom w:w="113" w:type="dxa"/>
            </w:tcMar>
            <w:vAlign w:val="center"/>
          </w:tcPr>
          <w:p w14:paraId="30848749" w14:textId="67ABC391" w:rsidR="006C2B49" w:rsidRPr="00651B72" w:rsidRDefault="006C2B49" w:rsidP="006C2B49">
            <w:pPr>
              <w:rPr>
                <w:sz w:val="18"/>
                <w:szCs w:val="18"/>
              </w:rPr>
            </w:pPr>
            <w:r>
              <w:rPr>
                <w:sz w:val="18"/>
                <w:szCs w:val="18"/>
              </w:rPr>
              <w:t>Órgano Interno de Control</w:t>
            </w:r>
          </w:p>
        </w:tc>
      </w:tr>
    </w:tbl>
    <w:p w14:paraId="38639052" w14:textId="77777777" w:rsidR="007532CE" w:rsidRPr="007532CE" w:rsidRDefault="007532CE" w:rsidP="007532CE">
      <w:pPr>
        <w:jc w:val="both"/>
      </w:pPr>
    </w:p>
    <w:p w14:paraId="390BE200" w14:textId="6F10F725" w:rsidR="007720B1" w:rsidRDefault="007720B1">
      <w:pPr>
        <w:rPr>
          <w:b/>
          <w:bCs/>
        </w:rPr>
      </w:pPr>
      <w:r>
        <w:rPr>
          <w:b/>
          <w:bCs/>
        </w:rPr>
        <w:br w:type="page"/>
      </w:r>
    </w:p>
    <w:p w14:paraId="78E63974" w14:textId="7B6A208C" w:rsidR="005B4E3F" w:rsidRDefault="007720B1" w:rsidP="007720B1">
      <w:pPr>
        <w:pStyle w:val="Prrafodelista"/>
        <w:numPr>
          <w:ilvl w:val="0"/>
          <w:numId w:val="1"/>
        </w:numPr>
        <w:jc w:val="both"/>
        <w:rPr>
          <w:b/>
          <w:bCs/>
        </w:rPr>
      </w:pPr>
      <w:r>
        <w:rPr>
          <w:b/>
          <w:bCs/>
        </w:rPr>
        <w:lastRenderedPageBreak/>
        <w:t>CRONOGRAMA DE ACTIVIDADES</w:t>
      </w:r>
    </w:p>
    <w:p w14:paraId="316F9C1D" w14:textId="77777777" w:rsidR="00204C6B" w:rsidRDefault="00204C6B" w:rsidP="00204C6B">
      <w:pPr>
        <w:pStyle w:val="Prrafodelista"/>
        <w:ind w:left="1080"/>
        <w:jc w:val="both"/>
        <w:rPr>
          <w:b/>
          <w:bCs/>
        </w:rPr>
      </w:pPr>
    </w:p>
    <w:tbl>
      <w:tblPr>
        <w:tblStyle w:val="Tablaconcuadrcula"/>
        <w:tblW w:w="0" w:type="auto"/>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926"/>
        <w:gridCol w:w="492"/>
        <w:gridCol w:w="486"/>
        <w:gridCol w:w="527"/>
        <w:gridCol w:w="486"/>
        <w:gridCol w:w="548"/>
        <w:gridCol w:w="469"/>
        <w:gridCol w:w="451"/>
        <w:gridCol w:w="508"/>
        <w:gridCol w:w="489"/>
        <w:gridCol w:w="476"/>
        <w:gridCol w:w="517"/>
        <w:gridCol w:w="453"/>
      </w:tblGrid>
      <w:tr w:rsidR="002A4597" w:rsidRPr="002A4597" w14:paraId="16835ACE" w14:textId="5ABDDE43" w:rsidTr="004E6FB3">
        <w:tc>
          <w:tcPr>
            <w:tcW w:w="2926" w:type="dxa"/>
            <w:shd w:val="clear" w:color="auto" w:fill="DEEAF6" w:themeFill="accent5" w:themeFillTint="33"/>
            <w:tcMar>
              <w:top w:w="85" w:type="dxa"/>
              <w:bottom w:w="85" w:type="dxa"/>
            </w:tcMar>
            <w:vAlign w:val="center"/>
          </w:tcPr>
          <w:p w14:paraId="6CE3EA32" w14:textId="16200D54" w:rsidR="002A4597" w:rsidRPr="002A4597" w:rsidRDefault="002A4597" w:rsidP="002A4597">
            <w:pPr>
              <w:jc w:val="center"/>
              <w:rPr>
                <w:rFonts w:cstheme="minorHAnsi"/>
                <w:b/>
                <w:bCs/>
                <w:sz w:val="18"/>
                <w:szCs w:val="18"/>
              </w:rPr>
            </w:pPr>
            <w:r w:rsidRPr="002A4597">
              <w:rPr>
                <w:rFonts w:cstheme="minorHAnsi"/>
                <w:b/>
                <w:bCs/>
                <w:sz w:val="18"/>
                <w:szCs w:val="18"/>
              </w:rPr>
              <w:t>Actividad</w:t>
            </w:r>
          </w:p>
        </w:tc>
        <w:tc>
          <w:tcPr>
            <w:tcW w:w="492" w:type="dxa"/>
            <w:shd w:val="clear" w:color="auto" w:fill="DEEAF6" w:themeFill="accent5" w:themeFillTint="33"/>
            <w:tcMar>
              <w:top w:w="85" w:type="dxa"/>
              <w:bottom w:w="85" w:type="dxa"/>
            </w:tcMar>
            <w:vAlign w:val="center"/>
          </w:tcPr>
          <w:p w14:paraId="7E9C6A69" w14:textId="757023D1" w:rsidR="002A4597" w:rsidRPr="002A4597" w:rsidRDefault="002A4597" w:rsidP="002A4597">
            <w:pPr>
              <w:jc w:val="center"/>
              <w:rPr>
                <w:rFonts w:cstheme="minorHAnsi"/>
                <w:b/>
                <w:bCs/>
                <w:sz w:val="18"/>
                <w:szCs w:val="18"/>
              </w:rPr>
            </w:pPr>
            <w:r w:rsidRPr="002A4597">
              <w:rPr>
                <w:rFonts w:cstheme="minorHAnsi"/>
                <w:b/>
                <w:bCs/>
                <w:sz w:val="18"/>
                <w:szCs w:val="18"/>
              </w:rPr>
              <w:t>Ene</w:t>
            </w:r>
          </w:p>
        </w:tc>
        <w:tc>
          <w:tcPr>
            <w:tcW w:w="486" w:type="dxa"/>
            <w:shd w:val="clear" w:color="auto" w:fill="DEEAF6" w:themeFill="accent5" w:themeFillTint="33"/>
            <w:tcMar>
              <w:top w:w="85" w:type="dxa"/>
              <w:bottom w:w="85" w:type="dxa"/>
            </w:tcMar>
            <w:vAlign w:val="center"/>
          </w:tcPr>
          <w:p w14:paraId="51AB2DDD" w14:textId="242C9C74" w:rsidR="002A4597" w:rsidRPr="002A4597" w:rsidRDefault="002A4597" w:rsidP="002A4597">
            <w:pPr>
              <w:jc w:val="center"/>
              <w:rPr>
                <w:rFonts w:cstheme="minorHAnsi"/>
                <w:b/>
                <w:bCs/>
                <w:sz w:val="18"/>
                <w:szCs w:val="18"/>
              </w:rPr>
            </w:pPr>
            <w:r w:rsidRPr="002A4597">
              <w:rPr>
                <w:rFonts w:cstheme="minorHAnsi"/>
                <w:b/>
                <w:bCs/>
                <w:sz w:val="18"/>
                <w:szCs w:val="18"/>
              </w:rPr>
              <w:t>Feb</w:t>
            </w:r>
          </w:p>
        </w:tc>
        <w:tc>
          <w:tcPr>
            <w:tcW w:w="527" w:type="dxa"/>
            <w:shd w:val="clear" w:color="auto" w:fill="DEEAF6" w:themeFill="accent5" w:themeFillTint="33"/>
            <w:tcMar>
              <w:top w:w="85" w:type="dxa"/>
              <w:bottom w:w="85" w:type="dxa"/>
            </w:tcMar>
            <w:vAlign w:val="center"/>
          </w:tcPr>
          <w:p w14:paraId="2F0B4A88" w14:textId="54C8B6AD" w:rsidR="002A4597" w:rsidRPr="002A4597" w:rsidRDefault="002A4597" w:rsidP="002A4597">
            <w:pPr>
              <w:jc w:val="center"/>
              <w:rPr>
                <w:rFonts w:cstheme="minorHAnsi"/>
                <w:b/>
                <w:bCs/>
                <w:sz w:val="18"/>
                <w:szCs w:val="18"/>
              </w:rPr>
            </w:pPr>
            <w:r w:rsidRPr="002A4597">
              <w:rPr>
                <w:rFonts w:cstheme="minorHAnsi"/>
                <w:b/>
                <w:bCs/>
                <w:sz w:val="18"/>
                <w:szCs w:val="18"/>
              </w:rPr>
              <w:t>Mar</w:t>
            </w:r>
          </w:p>
        </w:tc>
        <w:tc>
          <w:tcPr>
            <w:tcW w:w="486" w:type="dxa"/>
            <w:shd w:val="clear" w:color="auto" w:fill="DEEAF6" w:themeFill="accent5" w:themeFillTint="33"/>
            <w:tcMar>
              <w:top w:w="85" w:type="dxa"/>
              <w:bottom w:w="85" w:type="dxa"/>
            </w:tcMar>
            <w:vAlign w:val="center"/>
          </w:tcPr>
          <w:p w14:paraId="5F3715AD" w14:textId="39FD0FB1" w:rsidR="002A4597" w:rsidRPr="002A4597" w:rsidRDefault="002A4597" w:rsidP="002A4597">
            <w:pPr>
              <w:jc w:val="center"/>
              <w:rPr>
                <w:rFonts w:cstheme="minorHAnsi"/>
                <w:b/>
                <w:bCs/>
                <w:sz w:val="18"/>
                <w:szCs w:val="18"/>
              </w:rPr>
            </w:pPr>
            <w:r w:rsidRPr="002A4597">
              <w:rPr>
                <w:rFonts w:cstheme="minorHAnsi"/>
                <w:b/>
                <w:bCs/>
                <w:sz w:val="18"/>
                <w:szCs w:val="18"/>
              </w:rPr>
              <w:t>Abr</w:t>
            </w:r>
          </w:p>
        </w:tc>
        <w:tc>
          <w:tcPr>
            <w:tcW w:w="548" w:type="dxa"/>
            <w:shd w:val="clear" w:color="auto" w:fill="DEEAF6" w:themeFill="accent5" w:themeFillTint="33"/>
            <w:tcMar>
              <w:top w:w="85" w:type="dxa"/>
              <w:bottom w:w="85" w:type="dxa"/>
            </w:tcMar>
            <w:vAlign w:val="center"/>
          </w:tcPr>
          <w:p w14:paraId="5F47789E" w14:textId="08D01A37" w:rsidR="002A4597" w:rsidRPr="002A4597" w:rsidRDefault="002A4597" w:rsidP="002A4597">
            <w:pPr>
              <w:jc w:val="center"/>
              <w:rPr>
                <w:rFonts w:cstheme="minorHAnsi"/>
                <w:b/>
                <w:bCs/>
                <w:sz w:val="18"/>
                <w:szCs w:val="18"/>
              </w:rPr>
            </w:pPr>
            <w:r w:rsidRPr="002A4597">
              <w:rPr>
                <w:rFonts w:cstheme="minorHAnsi"/>
                <w:b/>
                <w:bCs/>
                <w:sz w:val="18"/>
                <w:szCs w:val="18"/>
              </w:rPr>
              <w:t>May</w:t>
            </w:r>
          </w:p>
        </w:tc>
        <w:tc>
          <w:tcPr>
            <w:tcW w:w="469" w:type="dxa"/>
            <w:shd w:val="clear" w:color="auto" w:fill="DEEAF6" w:themeFill="accent5" w:themeFillTint="33"/>
            <w:tcMar>
              <w:top w:w="85" w:type="dxa"/>
              <w:bottom w:w="85" w:type="dxa"/>
            </w:tcMar>
            <w:vAlign w:val="center"/>
          </w:tcPr>
          <w:p w14:paraId="53EB3F61" w14:textId="66107215" w:rsidR="002A4597" w:rsidRPr="002A4597" w:rsidRDefault="002A4597" w:rsidP="002A4597">
            <w:pPr>
              <w:jc w:val="center"/>
              <w:rPr>
                <w:rFonts w:cstheme="minorHAnsi"/>
                <w:b/>
                <w:bCs/>
                <w:sz w:val="18"/>
                <w:szCs w:val="18"/>
              </w:rPr>
            </w:pPr>
            <w:r w:rsidRPr="002A4597">
              <w:rPr>
                <w:rFonts w:cstheme="minorHAnsi"/>
                <w:b/>
                <w:bCs/>
                <w:sz w:val="18"/>
                <w:szCs w:val="18"/>
              </w:rPr>
              <w:t>Jun</w:t>
            </w:r>
          </w:p>
        </w:tc>
        <w:tc>
          <w:tcPr>
            <w:tcW w:w="451" w:type="dxa"/>
            <w:shd w:val="clear" w:color="auto" w:fill="DEEAF6" w:themeFill="accent5" w:themeFillTint="33"/>
            <w:tcMar>
              <w:top w:w="85" w:type="dxa"/>
              <w:bottom w:w="85" w:type="dxa"/>
            </w:tcMar>
            <w:vAlign w:val="center"/>
          </w:tcPr>
          <w:p w14:paraId="02EB615B" w14:textId="7C90F9C8" w:rsidR="002A4597" w:rsidRPr="002A4597" w:rsidRDefault="002A4597" w:rsidP="002A4597">
            <w:pPr>
              <w:jc w:val="center"/>
              <w:rPr>
                <w:rFonts w:cstheme="minorHAnsi"/>
                <w:b/>
                <w:bCs/>
                <w:sz w:val="18"/>
                <w:szCs w:val="18"/>
              </w:rPr>
            </w:pPr>
            <w:r w:rsidRPr="002A4597">
              <w:rPr>
                <w:rFonts w:cstheme="minorHAnsi"/>
                <w:b/>
                <w:bCs/>
                <w:sz w:val="18"/>
                <w:szCs w:val="18"/>
              </w:rPr>
              <w:t>Jul</w:t>
            </w:r>
          </w:p>
        </w:tc>
        <w:tc>
          <w:tcPr>
            <w:tcW w:w="508" w:type="dxa"/>
            <w:shd w:val="clear" w:color="auto" w:fill="DEEAF6" w:themeFill="accent5" w:themeFillTint="33"/>
            <w:tcMar>
              <w:top w:w="85" w:type="dxa"/>
              <w:bottom w:w="85" w:type="dxa"/>
            </w:tcMar>
            <w:vAlign w:val="center"/>
          </w:tcPr>
          <w:p w14:paraId="1B028FDE" w14:textId="7A4E31C8" w:rsidR="002A4597" w:rsidRPr="002A4597" w:rsidRDefault="002A4597" w:rsidP="002A4597">
            <w:pPr>
              <w:jc w:val="center"/>
              <w:rPr>
                <w:rFonts w:cstheme="minorHAnsi"/>
                <w:b/>
                <w:bCs/>
                <w:sz w:val="18"/>
                <w:szCs w:val="18"/>
              </w:rPr>
            </w:pPr>
            <w:r w:rsidRPr="002A4597">
              <w:rPr>
                <w:rFonts w:cstheme="minorHAnsi"/>
                <w:b/>
                <w:bCs/>
                <w:sz w:val="18"/>
                <w:szCs w:val="18"/>
              </w:rPr>
              <w:t>Ago</w:t>
            </w:r>
          </w:p>
        </w:tc>
        <w:tc>
          <w:tcPr>
            <w:tcW w:w="489" w:type="dxa"/>
            <w:shd w:val="clear" w:color="auto" w:fill="DEEAF6" w:themeFill="accent5" w:themeFillTint="33"/>
            <w:tcMar>
              <w:top w:w="85" w:type="dxa"/>
              <w:bottom w:w="85" w:type="dxa"/>
            </w:tcMar>
            <w:vAlign w:val="center"/>
          </w:tcPr>
          <w:p w14:paraId="4C55E6C8" w14:textId="312A2DCC" w:rsidR="002A4597" w:rsidRPr="002A4597" w:rsidRDefault="002A4597" w:rsidP="002A4597">
            <w:pPr>
              <w:jc w:val="center"/>
              <w:rPr>
                <w:rFonts w:cstheme="minorHAnsi"/>
                <w:b/>
                <w:bCs/>
                <w:sz w:val="18"/>
                <w:szCs w:val="18"/>
              </w:rPr>
            </w:pPr>
            <w:r w:rsidRPr="002A4597">
              <w:rPr>
                <w:rFonts w:cstheme="minorHAnsi"/>
                <w:b/>
                <w:bCs/>
                <w:sz w:val="18"/>
                <w:szCs w:val="18"/>
              </w:rPr>
              <w:t>Sep</w:t>
            </w:r>
          </w:p>
        </w:tc>
        <w:tc>
          <w:tcPr>
            <w:tcW w:w="476" w:type="dxa"/>
            <w:shd w:val="clear" w:color="auto" w:fill="DEEAF6" w:themeFill="accent5" w:themeFillTint="33"/>
            <w:tcMar>
              <w:top w:w="85" w:type="dxa"/>
              <w:bottom w:w="85" w:type="dxa"/>
            </w:tcMar>
            <w:vAlign w:val="center"/>
          </w:tcPr>
          <w:p w14:paraId="230A3602" w14:textId="57D7DA31" w:rsidR="002A4597" w:rsidRPr="002A4597" w:rsidRDefault="002A4597" w:rsidP="002A4597">
            <w:pPr>
              <w:jc w:val="center"/>
              <w:rPr>
                <w:rFonts w:cstheme="minorHAnsi"/>
                <w:b/>
                <w:bCs/>
                <w:sz w:val="18"/>
                <w:szCs w:val="18"/>
              </w:rPr>
            </w:pPr>
            <w:r w:rsidRPr="002A4597">
              <w:rPr>
                <w:rFonts w:cstheme="minorHAnsi"/>
                <w:b/>
                <w:bCs/>
                <w:sz w:val="18"/>
                <w:szCs w:val="18"/>
              </w:rPr>
              <w:t>Oct</w:t>
            </w:r>
          </w:p>
        </w:tc>
        <w:tc>
          <w:tcPr>
            <w:tcW w:w="517" w:type="dxa"/>
            <w:shd w:val="clear" w:color="auto" w:fill="DEEAF6" w:themeFill="accent5" w:themeFillTint="33"/>
            <w:tcMar>
              <w:top w:w="85" w:type="dxa"/>
              <w:bottom w:w="85" w:type="dxa"/>
            </w:tcMar>
            <w:vAlign w:val="center"/>
          </w:tcPr>
          <w:p w14:paraId="5E0FE5A5" w14:textId="43F4A141" w:rsidR="002A4597" w:rsidRPr="002A4597" w:rsidRDefault="002A4597" w:rsidP="002A4597">
            <w:pPr>
              <w:jc w:val="center"/>
              <w:rPr>
                <w:rFonts w:cstheme="minorHAnsi"/>
                <w:b/>
                <w:bCs/>
                <w:sz w:val="18"/>
                <w:szCs w:val="18"/>
              </w:rPr>
            </w:pPr>
            <w:r w:rsidRPr="002A4597">
              <w:rPr>
                <w:rFonts w:cstheme="minorHAnsi"/>
                <w:b/>
                <w:bCs/>
                <w:sz w:val="18"/>
                <w:szCs w:val="18"/>
              </w:rPr>
              <w:t>Nov</w:t>
            </w:r>
          </w:p>
        </w:tc>
        <w:tc>
          <w:tcPr>
            <w:tcW w:w="453" w:type="dxa"/>
            <w:shd w:val="clear" w:color="auto" w:fill="DEEAF6" w:themeFill="accent5" w:themeFillTint="33"/>
            <w:tcMar>
              <w:top w:w="85" w:type="dxa"/>
              <w:bottom w:w="85" w:type="dxa"/>
            </w:tcMar>
            <w:vAlign w:val="center"/>
          </w:tcPr>
          <w:p w14:paraId="41048815" w14:textId="53B231F5" w:rsidR="002A4597" w:rsidRPr="004E6FB3" w:rsidRDefault="002A4597" w:rsidP="007720B1">
            <w:pPr>
              <w:jc w:val="both"/>
              <w:rPr>
                <w:rFonts w:cstheme="minorHAnsi"/>
                <w:b/>
                <w:bCs/>
                <w:sz w:val="18"/>
                <w:szCs w:val="18"/>
              </w:rPr>
            </w:pPr>
            <w:r w:rsidRPr="004E6FB3">
              <w:rPr>
                <w:rFonts w:cstheme="minorHAnsi"/>
                <w:b/>
                <w:bCs/>
                <w:sz w:val="18"/>
                <w:szCs w:val="18"/>
              </w:rPr>
              <w:t>Dic</w:t>
            </w:r>
          </w:p>
        </w:tc>
      </w:tr>
      <w:tr w:rsidR="002A4597" w:rsidRPr="002A4597" w14:paraId="6634DEBF" w14:textId="65E55C00" w:rsidTr="0039330D">
        <w:tc>
          <w:tcPr>
            <w:tcW w:w="2926" w:type="dxa"/>
            <w:tcMar>
              <w:top w:w="85" w:type="dxa"/>
              <w:bottom w:w="85" w:type="dxa"/>
            </w:tcMar>
            <w:vAlign w:val="center"/>
          </w:tcPr>
          <w:p w14:paraId="483F43A3" w14:textId="46E14C3C" w:rsidR="002A4597" w:rsidRPr="002A4597" w:rsidRDefault="002A4597" w:rsidP="002A4597">
            <w:pPr>
              <w:jc w:val="both"/>
              <w:rPr>
                <w:rFonts w:cstheme="minorHAnsi"/>
                <w:sz w:val="18"/>
                <w:szCs w:val="18"/>
              </w:rPr>
            </w:pPr>
            <w:r>
              <w:rPr>
                <w:sz w:val="18"/>
                <w:szCs w:val="18"/>
              </w:rPr>
              <w:t>Elaborar y publicar el Marco Integrado del Sistema Institucional de Archivos</w:t>
            </w:r>
          </w:p>
        </w:tc>
        <w:tc>
          <w:tcPr>
            <w:tcW w:w="492" w:type="dxa"/>
            <w:tcMar>
              <w:top w:w="85" w:type="dxa"/>
              <w:bottom w:w="85" w:type="dxa"/>
            </w:tcMar>
            <w:vAlign w:val="center"/>
          </w:tcPr>
          <w:p w14:paraId="3E12A3E6" w14:textId="77777777" w:rsidR="002A4597" w:rsidRPr="002A4597" w:rsidRDefault="002A4597" w:rsidP="002A4597">
            <w:pPr>
              <w:jc w:val="both"/>
              <w:rPr>
                <w:rFonts w:cstheme="minorHAnsi"/>
                <w:sz w:val="18"/>
                <w:szCs w:val="18"/>
              </w:rPr>
            </w:pPr>
          </w:p>
        </w:tc>
        <w:tc>
          <w:tcPr>
            <w:tcW w:w="486" w:type="dxa"/>
            <w:shd w:val="clear" w:color="auto" w:fill="auto"/>
            <w:tcMar>
              <w:top w:w="85" w:type="dxa"/>
              <w:bottom w:w="85" w:type="dxa"/>
            </w:tcMar>
            <w:vAlign w:val="center"/>
          </w:tcPr>
          <w:p w14:paraId="6C2686AB" w14:textId="77777777" w:rsidR="002A4597" w:rsidRPr="002A4597" w:rsidRDefault="002A4597" w:rsidP="002A4597">
            <w:pPr>
              <w:jc w:val="both"/>
              <w:rPr>
                <w:rFonts w:cstheme="minorHAnsi"/>
                <w:sz w:val="18"/>
                <w:szCs w:val="18"/>
              </w:rPr>
            </w:pPr>
          </w:p>
        </w:tc>
        <w:tc>
          <w:tcPr>
            <w:tcW w:w="527" w:type="dxa"/>
            <w:shd w:val="clear" w:color="auto" w:fill="323E4F" w:themeFill="text2" w:themeFillShade="BF"/>
            <w:tcMar>
              <w:top w:w="85" w:type="dxa"/>
              <w:bottom w:w="85" w:type="dxa"/>
            </w:tcMar>
            <w:vAlign w:val="center"/>
          </w:tcPr>
          <w:p w14:paraId="1D093F57" w14:textId="77777777" w:rsidR="002A4597" w:rsidRPr="002A4597" w:rsidRDefault="002A4597" w:rsidP="002A4597">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06CFB1C5" w14:textId="77777777" w:rsidR="002A4597" w:rsidRPr="002A4597" w:rsidRDefault="002A4597" w:rsidP="002A4597">
            <w:pPr>
              <w:jc w:val="both"/>
              <w:rPr>
                <w:rFonts w:cstheme="minorHAnsi"/>
                <w:sz w:val="18"/>
                <w:szCs w:val="18"/>
              </w:rPr>
            </w:pPr>
          </w:p>
        </w:tc>
        <w:tc>
          <w:tcPr>
            <w:tcW w:w="548" w:type="dxa"/>
            <w:tcMar>
              <w:top w:w="85" w:type="dxa"/>
              <w:bottom w:w="85" w:type="dxa"/>
            </w:tcMar>
            <w:vAlign w:val="center"/>
          </w:tcPr>
          <w:p w14:paraId="68E378C7" w14:textId="77777777" w:rsidR="002A4597" w:rsidRPr="002A4597" w:rsidRDefault="002A4597" w:rsidP="002A4597">
            <w:pPr>
              <w:jc w:val="both"/>
              <w:rPr>
                <w:rFonts w:cstheme="minorHAnsi"/>
                <w:sz w:val="18"/>
                <w:szCs w:val="18"/>
              </w:rPr>
            </w:pPr>
          </w:p>
        </w:tc>
        <w:tc>
          <w:tcPr>
            <w:tcW w:w="469" w:type="dxa"/>
            <w:tcMar>
              <w:top w:w="85" w:type="dxa"/>
              <w:bottom w:w="85" w:type="dxa"/>
            </w:tcMar>
            <w:vAlign w:val="center"/>
          </w:tcPr>
          <w:p w14:paraId="799D5C8E" w14:textId="77777777" w:rsidR="002A4597" w:rsidRPr="002A4597" w:rsidRDefault="002A4597" w:rsidP="002A4597">
            <w:pPr>
              <w:jc w:val="both"/>
              <w:rPr>
                <w:rFonts w:cstheme="minorHAnsi"/>
                <w:sz w:val="18"/>
                <w:szCs w:val="18"/>
              </w:rPr>
            </w:pPr>
          </w:p>
        </w:tc>
        <w:tc>
          <w:tcPr>
            <w:tcW w:w="451" w:type="dxa"/>
            <w:tcMar>
              <w:top w:w="85" w:type="dxa"/>
              <w:bottom w:w="85" w:type="dxa"/>
            </w:tcMar>
            <w:vAlign w:val="center"/>
          </w:tcPr>
          <w:p w14:paraId="24F4B3DD" w14:textId="77777777" w:rsidR="002A4597" w:rsidRPr="002A4597" w:rsidRDefault="002A4597" w:rsidP="002A4597">
            <w:pPr>
              <w:jc w:val="both"/>
              <w:rPr>
                <w:rFonts w:cstheme="minorHAnsi"/>
                <w:sz w:val="18"/>
                <w:szCs w:val="18"/>
              </w:rPr>
            </w:pPr>
          </w:p>
        </w:tc>
        <w:tc>
          <w:tcPr>
            <w:tcW w:w="508" w:type="dxa"/>
            <w:tcMar>
              <w:top w:w="85" w:type="dxa"/>
              <w:bottom w:w="85" w:type="dxa"/>
            </w:tcMar>
            <w:vAlign w:val="center"/>
          </w:tcPr>
          <w:p w14:paraId="5AA4FDED" w14:textId="77777777" w:rsidR="002A4597" w:rsidRPr="002A4597" w:rsidRDefault="002A4597" w:rsidP="002A4597">
            <w:pPr>
              <w:jc w:val="both"/>
              <w:rPr>
                <w:rFonts w:cstheme="minorHAnsi"/>
                <w:sz w:val="18"/>
                <w:szCs w:val="18"/>
              </w:rPr>
            </w:pPr>
          </w:p>
        </w:tc>
        <w:tc>
          <w:tcPr>
            <w:tcW w:w="489" w:type="dxa"/>
            <w:tcMar>
              <w:top w:w="85" w:type="dxa"/>
              <w:bottom w:w="85" w:type="dxa"/>
            </w:tcMar>
            <w:vAlign w:val="center"/>
          </w:tcPr>
          <w:p w14:paraId="06AE425F" w14:textId="77777777" w:rsidR="002A4597" w:rsidRPr="002A4597" w:rsidRDefault="002A4597" w:rsidP="002A4597">
            <w:pPr>
              <w:jc w:val="both"/>
              <w:rPr>
                <w:rFonts w:cstheme="minorHAnsi"/>
                <w:sz w:val="18"/>
                <w:szCs w:val="18"/>
              </w:rPr>
            </w:pPr>
          </w:p>
        </w:tc>
        <w:tc>
          <w:tcPr>
            <w:tcW w:w="476" w:type="dxa"/>
            <w:tcMar>
              <w:top w:w="85" w:type="dxa"/>
              <w:bottom w:w="85" w:type="dxa"/>
            </w:tcMar>
            <w:vAlign w:val="center"/>
          </w:tcPr>
          <w:p w14:paraId="3525B1C0" w14:textId="77777777" w:rsidR="002A4597" w:rsidRPr="002A4597" w:rsidRDefault="002A4597" w:rsidP="002A4597">
            <w:pPr>
              <w:jc w:val="both"/>
              <w:rPr>
                <w:rFonts w:cstheme="minorHAnsi"/>
                <w:sz w:val="18"/>
                <w:szCs w:val="18"/>
              </w:rPr>
            </w:pPr>
          </w:p>
        </w:tc>
        <w:tc>
          <w:tcPr>
            <w:tcW w:w="517" w:type="dxa"/>
            <w:tcMar>
              <w:top w:w="85" w:type="dxa"/>
              <w:bottom w:w="85" w:type="dxa"/>
            </w:tcMar>
            <w:vAlign w:val="center"/>
          </w:tcPr>
          <w:p w14:paraId="01DAC888" w14:textId="77777777" w:rsidR="002A4597" w:rsidRPr="002A4597" w:rsidRDefault="002A4597" w:rsidP="002A4597">
            <w:pPr>
              <w:jc w:val="both"/>
              <w:rPr>
                <w:rFonts w:cstheme="minorHAnsi"/>
                <w:sz w:val="18"/>
                <w:szCs w:val="18"/>
              </w:rPr>
            </w:pPr>
          </w:p>
        </w:tc>
        <w:tc>
          <w:tcPr>
            <w:tcW w:w="453" w:type="dxa"/>
            <w:tcMar>
              <w:top w:w="85" w:type="dxa"/>
              <w:bottom w:w="85" w:type="dxa"/>
            </w:tcMar>
            <w:vAlign w:val="center"/>
          </w:tcPr>
          <w:p w14:paraId="2B076C0E" w14:textId="77777777" w:rsidR="002A4597" w:rsidRPr="002A4597" w:rsidRDefault="002A4597" w:rsidP="002A4597">
            <w:pPr>
              <w:jc w:val="both"/>
              <w:rPr>
                <w:rFonts w:cstheme="minorHAnsi"/>
                <w:sz w:val="18"/>
                <w:szCs w:val="18"/>
              </w:rPr>
            </w:pPr>
          </w:p>
        </w:tc>
      </w:tr>
      <w:tr w:rsidR="0059321F" w:rsidRPr="002A4597" w14:paraId="5F4B6611" w14:textId="77777777" w:rsidTr="0039330D">
        <w:tc>
          <w:tcPr>
            <w:tcW w:w="2926" w:type="dxa"/>
            <w:tcMar>
              <w:top w:w="85" w:type="dxa"/>
              <w:bottom w:w="85" w:type="dxa"/>
            </w:tcMar>
            <w:vAlign w:val="center"/>
          </w:tcPr>
          <w:p w14:paraId="41AEEADC" w14:textId="448401A1" w:rsidR="0059321F" w:rsidRDefault="0059321F" w:rsidP="002A4597">
            <w:pPr>
              <w:jc w:val="both"/>
              <w:rPr>
                <w:sz w:val="18"/>
                <w:szCs w:val="18"/>
              </w:rPr>
            </w:pPr>
            <w:r>
              <w:rPr>
                <w:sz w:val="18"/>
                <w:szCs w:val="18"/>
              </w:rPr>
              <w:t>Elaborar el Acta de Constitución del Sistema Institucional de Archivos</w:t>
            </w:r>
          </w:p>
        </w:tc>
        <w:tc>
          <w:tcPr>
            <w:tcW w:w="492" w:type="dxa"/>
            <w:tcMar>
              <w:top w:w="85" w:type="dxa"/>
              <w:bottom w:w="85" w:type="dxa"/>
            </w:tcMar>
            <w:vAlign w:val="center"/>
          </w:tcPr>
          <w:p w14:paraId="6E74D64E" w14:textId="77777777" w:rsidR="0059321F" w:rsidRPr="002A4597" w:rsidRDefault="0059321F" w:rsidP="002A4597">
            <w:pPr>
              <w:jc w:val="both"/>
              <w:rPr>
                <w:rFonts w:cstheme="minorHAnsi"/>
                <w:sz w:val="18"/>
                <w:szCs w:val="18"/>
              </w:rPr>
            </w:pPr>
          </w:p>
        </w:tc>
        <w:tc>
          <w:tcPr>
            <w:tcW w:w="486" w:type="dxa"/>
            <w:shd w:val="clear" w:color="auto" w:fill="auto"/>
            <w:tcMar>
              <w:top w:w="85" w:type="dxa"/>
              <w:bottom w:w="85" w:type="dxa"/>
            </w:tcMar>
            <w:vAlign w:val="center"/>
          </w:tcPr>
          <w:p w14:paraId="134E6D1E" w14:textId="77777777" w:rsidR="0059321F" w:rsidRPr="002A4597" w:rsidRDefault="0059321F" w:rsidP="002A4597">
            <w:pPr>
              <w:jc w:val="both"/>
              <w:rPr>
                <w:rFonts w:cstheme="minorHAnsi"/>
                <w:sz w:val="18"/>
                <w:szCs w:val="18"/>
              </w:rPr>
            </w:pPr>
          </w:p>
        </w:tc>
        <w:tc>
          <w:tcPr>
            <w:tcW w:w="527" w:type="dxa"/>
            <w:shd w:val="clear" w:color="auto" w:fill="323E4F" w:themeFill="text2" w:themeFillShade="BF"/>
            <w:tcMar>
              <w:top w:w="85" w:type="dxa"/>
              <w:bottom w:w="85" w:type="dxa"/>
            </w:tcMar>
            <w:vAlign w:val="center"/>
          </w:tcPr>
          <w:p w14:paraId="42BCD843" w14:textId="77777777" w:rsidR="0059321F" w:rsidRPr="002A4597" w:rsidRDefault="0059321F" w:rsidP="002A4597">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61C15D4D" w14:textId="77777777" w:rsidR="0059321F" w:rsidRPr="002A4597" w:rsidRDefault="0059321F" w:rsidP="002A4597">
            <w:pPr>
              <w:jc w:val="both"/>
              <w:rPr>
                <w:rFonts w:cstheme="minorHAnsi"/>
                <w:sz w:val="18"/>
                <w:szCs w:val="18"/>
              </w:rPr>
            </w:pPr>
          </w:p>
        </w:tc>
        <w:tc>
          <w:tcPr>
            <w:tcW w:w="548" w:type="dxa"/>
            <w:tcMar>
              <w:top w:w="85" w:type="dxa"/>
              <w:bottom w:w="85" w:type="dxa"/>
            </w:tcMar>
            <w:vAlign w:val="center"/>
          </w:tcPr>
          <w:p w14:paraId="52254071" w14:textId="77777777" w:rsidR="0059321F" w:rsidRPr="002A4597" w:rsidRDefault="0059321F" w:rsidP="002A4597">
            <w:pPr>
              <w:jc w:val="both"/>
              <w:rPr>
                <w:rFonts w:cstheme="minorHAnsi"/>
                <w:sz w:val="18"/>
                <w:szCs w:val="18"/>
              </w:rPr>
            </w:pPr>
          </w:p>
        </w:tc>
        <w:tc>
          <w:tcPr>
            <w:tcW w:w="469" w:type="dxa"/>
            <w:tcMar>
              <w:top w:w="85" w:type="dxa"/>
              <w:bottom w:w="85" w:type="dxa"/>
            </w:tcMar>
            <w:vAlign w:val="center"/>
          </w:tcPr>
          <w:p w14:paraId="7A261759" w14:textId="77777777" w:rsidR="0059321F" w:rsidRPr="002A4597" w:rsidRDefault="0059321F" w:rsidP="002A4597">
            <w:pPr>
              <w:jc w:val="both"/>
              <w:rPr>
                <w:rFonts w:cstheme="minorHAnsi"/>
                <w:sz w:val="18"/>
                <w:szCs w:val="18"/>
              </w:rPr>
            </w:pPr>
          </w:p>
        </w:tc>
        <w:tc>
          <w:tcPr>
            <w:tcW w:w="451" w:type="dxa"/>
            <w:tcMar>
              <w:top w:w="85" w:type="dxa"/>
              <w:bottom w:w="85" w:type="dxa"/>
            </w:tcMar>
            <w:vAlign w:val="center"/>
          </w:tcPr>
          <w:p w14:paraId="225AAB8B" w14:textId="77777777" w:rsidR="0059321F" w:rsidRPr="002A4597" w:rsidRDefault="0059321F" w:rsidP="002A4597">
            <w:pPr>
              <w:jc w:val="both"/>
              <w:rPr>
                <w:rFonts w:cstheme="minorHAnsi"/>
                <w:sz w:val="18"/>
                <w:szCs w:val="18"/>
              </w:rPr>
            </w:pPr>
          </w:p>
        </w:tc>
        <w:tc>
          <w:tcPr>
            <w:tcW w:w="508" w:type="dxa"/>
            <w:tcMar>
              <w:top w:w="85" w:type="dxa"/>
              <w:bottom w:w="85" w:type="dxa"/>
            </w:tcMar>
            <w:vAlign w:val="center"/>
          </w:tcPr>
          <w:p w14:paraId="0B73B0DE" w14:textId="77777777" w:rsidR="0059321F" w:rsidRPr="002A4597" w:rsidRDefault="0059321F" w:rsidP="002A4597">
            <w:pPr>
              <w:jc w:val="both"/>
              <w:rPr>
                <w:rFonts w:cstheme="minorHAnsi"/>
                <w:sz w:val="18"/>
                <w:szCs w:val="18"/>
              </w:rPr>
            </w:pPr>
          </w:p>
        </w:tc>
        <w:tc>
          <w:tcPr>
            <w:tcW w:w="489" w:type="dxa"/>
            <w:tcMar>
              <w:top w:w="85" w:type="dxa"/>
              <w:bottom w:w="85" w:type="dxa"/>
            </w:tcMar>
            <w:vAlign w:val="center"/>
          </w:tcPr>
          <w:p w14:paraId="7054DF0E" w14:textId="77777777" w:rsidR="0059321F" w:rsidRPr="002A4597" w:rsidRDefault="0059321F" w:rsidP="002A4597">
            <w:pPr>
              <w:jc w:val="both"/>
              <w:rPr>
                <w:rFonts w:cstheme="minorHAnsi"/>
                <w:sz w:val="18"/>
                <w:szCs w:val="18"/>
              </w:rPr>
            </w:pPr>
          </w:p>
        </w:tc>
        <w:tc>
          <w:tcPr>
            <w:tcW w:w="476" w:type="dxa"/>
            <w:tcMar>
              <w:top w:w="85" w:type="dxa"/>
              <w:bottom w:w="85" w:type="dxa"/>
            </w:tcMar>
            <w:vAlign w:val="center"/>
          </w:tcPr>
          <w:p w14:paraId="02FE14F3" w14:textId="77777777" w:rsidR="0059321F" w:rsidRPr="002A4597" w:rsidRDefault="0059321F" w:rsidP="002A4597">
            <w:pPr>
              <w:jc w:val="both"/>
              <w:rPr>
                <w:rFonts w:cstheme="minorHAnsi"/>
                <w:sz w:val="18"/>
                <w:szCs w:val="18"/>
              </w:rPr>
            </w:pPr>
          </w:p>
        </w:tc>
        <w:tc>
          <w:tcPr>
            <w:tcW w:w="517" w:type="dxa"/>
            <w:tcMar>
              <w:top w:w="85" w:type="dxa"/>
              <w:bottom w:w="85" w:type="dxa"/>
            </w:tcMar>
            <w:vAlign w:val="center"/>
          </w:tcPr>
          <w:p w14:paraId="6876614D" w14:textId="77777777" w:rsidR="0059321F" w:rsidRPr="002A4597" w:rsidRDefault="0059321F" w:rsidP="002A4597">
            <w:pPr>
              <w:jc w:val="both"/>
              <w:rPr>
                <w:rFonts w:cstheme="minorHAnsi"/>
                <w:sz w:val="18"/>
                <w:szCs w:val="18"/>
              </w:rPr>
            </w:pPr>
          </w:p>
        </w:tc>
        <w:tc>
          <w:tcPr>
            <w:tcW w:w="453" w:type="dxa"/>
            <w:tcMar>
              <w:top w:w="85" w:type="dxa"/>
              <w:bottom w:w="85" w:type="dxa"/>
            </w:tcMar>
            <w:vAlign w:val="center"/>
          </w:tcPr>
          <w:p w14:paraId="207FBB91" w14:textId="77777777" w:rsidR="0059321F" w:rsidRPr="002A4597" w:rsidRDefault="0059321F" w:rsidP="002A4597">
            <w:pPr>
              <w:jc w:val="both"/>
              <w:rPr>
                <w:rFonts w:cstheme="minorHAnsi"/>
                <w:sz w:val="18"/>
                <w:szCs w:val="18"/>
              </w:rPr>
            </w:pPr>
          </w:p>
        </w:tc>
      </w:tr>
      <w:tr w:rsidR="002A4597" w:rsidRPr="002A4597" w14:paraId="3D709064" w14:textId="56C918D2" w:rsidTr="0039330D">
        <w:tc>
          <w:tcPr>
            <w:tcW w:w="2926" w:type="dxa"/>
            <w:tcMar>
              <w:top w:w="85" w:type="dxa"/>
              <w:bottom w:w="85" w:type="dxa"/>
            </w:tcMar>
            <w:vAlign w:val="center"/>
          </w:tcPr>
          <w:p w14:paraId="155233FC" w14:textId="2735F63A" w:rsidR="002A4597" w:rsidRPr="002A4597" w:rsidRDefault="002A4597" w:rsidP="002A4597">
            <w:pPr>
              <w:jc w:val="both"/>
              <w:rPr>
                <w:rFonts w:cstheme="minorHAnsi"/>
                <w:sz w:val="18"/>
                <w:szCs w:val="18"/>
              </w:rPr>
            </w:pPr>
            <w:r>
              <w:rPr>
                <w:sz w:val="18"/>
                <w:szCs w:val="18"/>
              </w:rPr>
              <w:t xml:space="preserve">Constituir el </w:t>
            </w:r>
            <w:r w:rsidR="00514C69">
              <w:rPr>
                <w:sz w:val="18"/>
                <w:szCs w:val="18"/>
              </w:rPr>
              <w:t>Grupo Interdisciplinario de Trabajo en Materia de Archivos del Instituto de Becas y Crédito Educativo del Estado de Sonora</w:t>
            </w:r>
          </w:p>
        </w:tc>
        <w:tc>
          <w:tcPr>
            <w:tcW w:w="492" w:type="dxa"/>
            <w:tcMar>
              <w:top w:w="85" w:type="dxa"/>
              <w:bottom w:w="85" w:type="dxa"/>
            </w:tcMar>
            <w:vAlign w:val="center"/>
          </w:tcPr>
          <w:p w14:paraId="0DA101EC" w14:textId="77777777" w:rsidR="002A4597" w:rsidRPr="002A4597" w:rsidRDefault="002A4597" w:rsidP="002A4597">
            <w:pPr>
              <w:jc w:val="both"/>
              <w:rPr>
                <w:rFonts w:cstheme="minorHAnsi"/>
                <w:sz w:val="18"/>
                <w:szCs w:val="18"/>
              </w:rPr>
            </w:pPr>
          </w:p>
        </w:tc>
        <w:tc>
          <w:tcPr>
            <w:tcW w:w="486" w:type="dxa"/>
            <w:shd w:val="clear" w:color="auto" w:fill="auto"/>
            <w:tcMar>
              <w:top w:w="85" w:type="dxa"/>
              <w:bottom w:w="85" w:type="dxa"/>
            </w:tcMar>
            <w:vAlign w:val="center"/>
          </w:tcPr>
          <w:p w14:paraId="74D37720" w14:textId="77777777" w:rsidR="002A4597" w:rsidRPr="002A4597" w:rsidRDefault="002A4597" w:rsidP="002A4597">
            <w:pPr>
              <w:jc w:val="both"/>
              <w:rPr>
                <w:rFonts w:cstheme="minorHAnsi"/>
                <w:sz w:val="18"/>
                <w:szCs w:val="18"/>
              </w:rPr>
            </w:pPr>
          </w:p>
        </w:tc>
        <w:tc>
          <w:tcPr>
            <w:tcW w:w="527" w:type="dxa"/>
            <w:shd w:val="clear" w:color="auto" w:fill="323E4F" w:themeFill="text2" w:themeFillShade="BF"/>
            <w:tcMar>
              <w:top w:w="85" w:type="dxa"/>
              <w:bottom w:w="85" w:type="dxa"/>
            </w:tcMar>
            <w:vAlign w:val="center"/>
          </w:tcPr>
          <w:p w14:paraId="6F8DEFE6" w14:textId="77777777" w:rsidR="002A4597" w:rsidRPr="002A4597" w:rsidRDefault="002A4597" w:rsidP="002A4597">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33392C56" w14:textId="77777777" w:rsidR="002A4597" w:rsidRPr="002A4597" w:rsidRDefault="002A4597" w:rsidP="002A4597">
            <w:pPr>
              <w:jc w:val="both"/>
              <w:rPr>
                <w:rFonts w:cstheme="minorHAnsi"/>
                <w:sz w:val="18"/>
                <w:szCs w:val="18"/>
              </w:rPr>
            </w:pPr>
          </w:p>
        </w:tc>
        <w:tc>
          <w:tcPr>
            <w:tcW w:w="548" w:type="dxa"/>
            <w:tcMar>
              <w:top w:w="85" w:type="dxa"/>
              <w:bottom w:w="85" w:type="dxa"/>
            </w:tcMar>
            <w:vAlign w:val="center"/>
          </w:tcPr>
          <w:p w14:paraId="3366BABB" w14:textId="77777777" w:rsidR="002A4597" w:rsidRPr="002A4597" w:rsidRDefault="002A4597" w:rsidP="002A4597">
            <w:pPr>
              <w:jc w:val="both"/>
              <w:rPr>
                <w:rFonts w:cstheme="minorHAnsi"/>
                <w:sz w:val="18"/>
                <w:szCs w:val="18"/>
              </w:rPr>
            </w:pPr>
          </w:p>
        </w:tc>
        <w:tc>
          <w:tcPr>
            <w:tcW w:w="469" w:type="dxa"/>
            <w:tcMar>
              <w:top w:w="85" w:type="dxa"/>
              <w:bottom w:w="85" w:type="dxa"/>
            </w:tcMar>
            <w:vAlign w:val="center"/>
          </w:tcPr>
          <w:p w14:paraId="07166976" w14:textId="77777777" w:rsidR="002A4597" w:rsidRPr="002A4597" w:rsidRDefault="002A4597" w:rsidP="002A4597">
            <w:pPr>
              <w:jc w:val="both"/>
              <w:rPr>
                <w:rFonts w:cstheme="minorHAnsi"/>
                <w:sz w:val="18"/>
                <w:szCs w:val="18"/>
              </w:rPr>
            </w:pPr>
          </w:p>
        </w:tc>
        <w:tc>
          <w:tcPr>
            <w:tcW w:w="451" w:type="dxa"/>
            <w:tcMar>
              <w:top w:w="85" w:type="dxa"/>
              <w:bottom w:w="85" w:type="dxa"/>
            </w:tcMar>
            <w:vAlign w:val="center"/>
          </w:tcPr>
          <w:p w14:paraId="01D878F6" w14:textId="77777777" w:rsidR="002A4597" w:rsidRPr="002A4597" w:rsidRDefault="002A4597" w:rsidP="002A4597">
            <w:pPr>
              <w:jc w:val="both"/>
              <w:rPr>
                <w:rFonts w:cstheme="minorHAnsi"/>
                <w:sz w:val="18"/>
                <w:szCs w:val="18"/>
              </w:rPr>
            </w:pPr>
          </w:p>
        </w:tc>
        <w:tc>
          <w:tcPr>
            <w:tcW w:w="508" w:type="dxa"/>
            <w:tcMar>
              <w:top w:w="85" w:type="dxa"/>
              <w:bottom w:w="85" w:type="dxa"/>
            </w:tcMar>
            <w:vAlign w:val="center"/>
          </w:tcPr>
          <w:p w14:paraId="68A52578" w14:textId="77777777" w:rsidR="002A4597" w:rsidRPr="002A4597" w:rsidRDefault="002A4597" w:rsidP="002A4597">
            <w:pPr>
              <w:jc w:val="both"/>
              <w:rPr>
                <w:rFonts w:cstheme="minorHAnsi"/>
                <w:sz w:val="18"/>
                <w:szCs w:val="18"/>
              </w:rPr>
            </w:pPr>
          </w:p>
        </w:tc>
        <w:tc>
          <w:tcPr>
            <w:tcW w:w="489" w:type="dxa"/>
            <w:tcMar>
              <w:top w:w="85" w:type="dxa"/>
              <w:bottom w:w="85" w:type="dxa"/>
            </w:tcMar>
            <w:vAlign w:val="center"/>
          </w:tcPr>
          <w:p w14:paraId="229B5DF7" w14:textId="77777777" w:rsidR="002A4597" w:rsidRPr="002A4597" w:rsidRDefault="002A4597" w:rsidP="002A4597">
            <w:pPr>
              <w:jc w:val="both"/>
              <w:rPr>
                <w:rFonts w:cstheme="minorHAnsi"/>
                <w:sz w:val="18"/>
                <w:szCs w:val="18"/>
              </w:rPr>
            </w:pPr>
          </w:p>
        </w:tc>
        <w:tc>
          <w:tcPr>
            <w:tcW w:w="476" w:type="dxa"/>
            <w:tcMar>
              <w:top w:w="85" w:type="dxa"/>
              <w:bottom w:w="85" w:type="dxa"/>
            </w:tcMar>
            <w:vAlign w:val="center"/>
          </w:tcPr>
          <w:p w14:paraId="4443ACFA" w14:textId="77777777" w:rsidR="002A4597" w:rsidRPr="002A4597" w:rsidRDefault="002A4597" w:rsidP="002A4597">
            <w:pPr>
              <w:jc w:val="both"/>
              <w:rPr>
                <w:rFonts w:cstheme="minorHAnsi"/>
                <w:sz w:val="18"/>
                <w:szCs w:val="18"/>
              </w:rPr>
            </w:pPr>
          </w:p>
        </w:tc>
        <w:tc>
          <w:tcPr>
            <w:tcW w:w="517" w:type="dxa"/>
            <w:tcMar>
              <w:top w:w="85" w:type="dxa"/>
              <w:bottom w:w="85" w:type="dxa"/>
            </w:tcMar>
            <w:vAlign w:val="center"/>
          </w:tcPr>
          <w:p w14:paraId="1354A7DD" w14:textId="77777777" w:rsidR="002A4597" w:rsidRPr="002A4597" w:rsidRDefault="002A4597" w:rsidP="002A4597">
            <w:pPr>
              <w:jc w:val="both"/>
              <w:rPr>
                <w:rFonts w:cstheme="minorHAnsi"/>
                <w:sz w:val="18"/>
                <w:szCs w:val="18"/>
              </w:rPr>
            </w:pPr>
          </w:p>
        </w:tc>
        <w:tc>
          <w:tcPr>
            <w:tcW w:w="453" w:type="dxa"/>
            <w:tcMar>
              <w:top w:w="85" w:type="dxa"/>
              <w:bottom w:w="85" w:type="dxa"/>
            </w:tcMar>
            <w:vAlign w:val="center"/>
          </w:tcPr>
          <w:p w14:paraId="7BCA11EB" w14:textId="77777777" w:rsidR="002A4597" w:rsidRPr="002A4597" w:rsidRDefault="002A4597" w:rsidP="002A4597">
            <w:pPr>
              <w:jc w:val="both"/>
              <w:rPr>
                <w:rFonts w:cstheme="minorHAnsi"/>
                <w:sz w:val="18"/>
                <w:szCs w:val="18"/>
              </w:rPr>
            </w:pPr>
          </w:p>
        </w:tc>
      </w:tr>
      <w:tr w:rsidR="0059321F" w:rsidRPr="002A4597" w14:paraId="6F6F7279" w14:textId="77777777" w:rsidTr="0039330D">
        <w:tc>
          <w:tcPr>
            <w:tcW w:w="2926" w:type="dxa"/>
            <w:tcMar>
              <w:top w:w="85" w:type="dxa"/>
              <w:bottom w:w="85" w:type="dxa"/>
            </w:tcMar>
            <w:vAlign w:val="center"/>
          </w:tcPr>
          <w:p w14:paraId="123F6779" w14:textId="50992E07" w:rsidR="0059321F" w:rsidRDefault="0059321F" w:rsidP="002A4597">
            <w:pPr>
              <w:jc w:val="both"/>
              <w:rPr>
                <w:sz w:val="18"/>
                <w:szCs w:val="18"/>
              </w:rPr>
            </w:pPr>
            <w:r>
              <w:rPr>
                <w:sz w:val="18"/>
                <w:szCs w:val="18"/>
              </w:rPr>
              <w:t>Emitir las Reglas de Operación del Grupo Interdisciplinario de Trabajo en Materia de Archivos del Instituto de Becas y Crédito Educativo del Estado de Sonora</w:t>
            </w:r>
          </w:p>
        </w:tc>
        <w:tc>
          <w:tcPr>
            <w:tcW w:w="492" w:type="dxa"/>
            <w:tcMar>
              <w:top w:w="85" w:type="dxa"/>
              <w:bottom w:w="85" w:type="dxa"/>
            </w:tcMar>
            <w:vAlign w:val="center"/>
          </w:tcPr>
          <w:p w14:paraId="25714C59" w14:textId="77777777" w:rsidR="0059321F" w:rsidRPr="002A4597" w:rsidRDefault="0059321F" w:rsidP="002A4597">
            <w:pPr>
              <w:jc w:val="both"/>
              <w:rPr>
                <w:rFonts w:cstheme="minorHAnsi"/>
                <w:sz w:val="18"/>
                <w:szCs w:val="18"/>
              </w:rPr>
            </w:pPr>
          </w:p>
        </w:tc>
        <w:tc>
          <w:tcPr>
            <w:tcW w:w="486" w:type="dxa"/>
            <w:shd w:val="clear" w:color="auto" w:fill="auto"/>
            <w:tcMar>
              <w:top w:w="85" w:type="dxa"/>
              <w:bottom w:w="85" w:type="dxa"/>
            </w:tcMar>
            <w:vAlign w:val="center"/>
          </w:tcPr>
          <w:p w14:paraId="068ABF70" w14:textId="77777777" w:rsidR="0059321F" w:rsidRPr="002A4597" w:rsidRDefault="0059321F" w:rsidP="002A4597">
            <w:pPr>
              <w:jc w:val="both"/>
              <w:rPr>
                <w:rFonts w:cstheme="minorHAnsi"/>
                <w:sz w:val="18"/>
                <w:szCs w:val="18"/>
              </w:rPr>
            </w:pPr>
          </w:p>
        </w:tc>
        <w:tc>
          <w:tcPr>
            <w:tcW w:w="527" w:type="dxa"/>
            <w:shd w:val="clear" w:color="auto" w:fill="323E4F" w:themeFill="text2" w:themeFillShade="BF"/>
            <w:tcMar>
              <w:top w:w="85" w:type="dxa"/>
              <w:bottom w:w="85" w:type="dxa"/>
            </w:tcMar>
            <w:vAlign w:val="center"/>
          </w:tcPr>
          <w:p w14:paraId="13DEDBA5" w14:textId="77777777" w:rsidR="0059321F" w:rsidRPr="002A4597" w:rsidRDefault="0059321F" w:rsidP="002A4597">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679D0602" w14:textId="77777777" w:rsidR="0059321F" w:rsidRPr="002A4597" w:rsidRDefault="0059321F" w:rsidP="002A4597">
            <w:pPr>
              <w:jc w:val="both"/>
              <w:rPr>
                <w:rFonts w:cstheme="minorHAnsi"/>
                <w:sz w:val="18"/>
                <w:szCs w:val="18"/>
              </w:rPr>
            </w:pPr>
          </w:p>
        </w:tc>
        <w:tc>
          <w:tcPr>
            <w:tcW w:w="548" w:type="dxa"/>
            <w:tcMar>
              <w:top w:w="85" w:type="dxa"/>
              <w:bottom w:w="85" w:type="dxa"/>
            </w:tcMar>
            <w:vAlign w:val="center"/>
          </w:tcPr>
          <w:p w14:paraId="0DFC55FE" w14:textId="77777777" w:rsidR="0059321F" w:rsidRPr="002A4597" w:rsidRDefault="0059321F" w:rsidP="002A4597">
            <w:pPr>
              <w:jc w:val="both"/>
              <w:rPr>
                <w:rFonts w:cstheme="minorHAnsi"/>
                <w:sz w:val="18"/>
                <w:szCs w:val="18"/>
              </w:rPr>
            </w:pPr>
          </w:p>
        </w:tc>
        <w:tc>
          <w:tcPr>
            <w:tcW w:w="469" w:type="dxa"/>
            <w:tcMar>
              <w:top w:w="85" w:type="dxa"/>
              <w:bottom w:w="85" w:type="dxa"/>
            </w:tcMar>
            <w:vAlign w:val="center"/>
          </w:tcPr>
          <w:p w14:paraId="247BADE4" w14:textId="77777777" w:rsidR="0059321F" w:rsidRPr="002A4597" w:rsidRDefault="0059321F" w:rsidP="002A4597">
            <w:pPr>
              <w:jc w:val="both"/>
              <w:rPr>
                <w:rFonts w:cstheme="minorHAnsi"/>
                <w:sz w:val="18"/>
                <w:szCs w:val="18"/>
              </w:rPr>
            </w:pPr>
          </w:p>
        </w:tc>
        <w:tc>
          <w:tcPr>
            <w:tcW w:w="451" w:type="dxa"/>
            <w:tcMar>
              <w:top w:w="85" w:type="dxa"/>
              <w:bottom w:w="85" w:type="dxa"/>
            </w:tcMar>
            <w:vAlign w:val="center"/>
          </w:tcPr>
          <w:p w14:paraId="37CADBA5" w14:textId="77777777" w:rsidR="0059321F" w:rsidRPr="002A4597" w:rsidRDefault="0059321F" w:rsidP="002A4597">
            <w:pPr>
              <w:jc w:val="both"/>
              <w:rPr>
                <w:rFonts w:cstheme="minorHAnsi"/>
                <w:sz w:val="18"/>
                <w:szCs w:val="18"/>
              </w:rPr>
            </w:pPr>
          </w:p>
        </w:tc>
        <w:tc>
          <w:tcPr>
            <w:tcW w:w="508" w:type="dxa"/>
            <w:tcMar>
              <w:top w:w="85" w:type="dxa"/>
              <w:bottom w:w="85" w:type="dxa"/>
            </w:tcMar>
            <w:vAlign w:val="center"/>
          </w:tcPr>
          <w:p w14:paraId="7C591E48" w14:textId="77777777" w:rsidR="0059321F" w:rsidRPr="002A4597" w:rsidRDefault="0059321F" w:rsidP="002A4597">
            <w:pPr>
              <w:jc w:val="both"/>
              <w:rPr>
                <w:rFonts w:cstheme="minorHAnsi"/>
                <w:sz w:val="18"/>
                <w:szCs w:val="18"/>
              </w:rPr>
            </w:pPr>
          </w:p>
        </w:tc>
        <w:tc>
          <w:tcPr>
            <w:tcW w:w="489" w:type="dxa"/>
            <w:tcMar>
              <w:top w:w="85" w:type="dxa"/>
              <w:bottom w:w="85" w:type="dxa"/>
            </w:tcMar>
            <w:vAlign w:val="center"/>
          </w:tcPr>
          <w:p w14:paraId="01EBAC17" w14:textId="77777777" w:rsidR="0059321F" w:rsidRPr="002A4597" w:rsidRDefault="0059321F" w:rsidP="002A4597">
            <w:pPr>
              <w:jc w:val="both"/>
              <w:rPr>
                <w:rFonts w:cstheme="minorHAnsi"/>
                <w:sz w:val="18"/>
                <w:szCs w:val="18"/>
              </w:rPr>
            </w:pPr>
          </w:p>
        </w:tc>
        <w:tc>
          <w:tcPr>
            <w:tcW w:w="476" w:type="dxa"/>
            <w:tcMar>
              <w:top w:w="85" w:type="dxa"/>
              <w:bottom w:w="85" w:type="dxa"/>
            </w:tcMar>
            <w:vAlign w:val="center"/>
          </w:tcPr>
          <w:p w14:paraId="4935B29D" w14:textId="77777777" w:rsidR="0059321F" w:rsidRPr="002A4597" w:rsidRDefault="0059321F" w:rsidP="002A4597">
            <w:pPr>
              <w:jc w:val="both"/>
              <w:rPr>
                <w:rFonts w:cstheme="minorHAnsi"/>
                <w:sz w:val="18"/>
                <w:szCs w:val="18"/>
              </w:rPr>
            </w:pPr>
          </w:p>
        </w:tc>
        <w:tc>
          <w:tcPr>
            <w:tcW w:w="517" w:type="dxa"/>
            <w:tcMar>
              <w:top w:w="85" w:type="dxa"/>
              <w:bottom w:w="85" w:type="dxa"/>
            </w:tcMar>
            <w:vAlign w:val="center"/>
          </w:tcPr>
          <w:p w14:paraId="2C121D16" w14:textId="77777777" w:rsidR="0059321F" w:rsidRPr="002A4597" w:rsidRDefault="0059321F" w:rsidP="002A4597">
            <w:pPr>
              <w:jc w:val="both"/>
              <w:rPr>
                <w:rFonts w:cstheme="minorHAnsi"/>
                <w:sz w:val="18"/>
                <w:szCs w:val="18"/>
              </w:rPr>
            </w:pPr>
          </w:p>
        </w:tc>
        <w:tc>
          <w:tcPr>
            <w:tcW w:w="453" w:type="dxa"/>
            <w:tcMar>
              <w:top w:w="85" w:type="dxa"/>
              <w:bottom w:w="85" w:type="dxa"/>
            </w:tcMar>
            <w:vAlign w:val="center"/>
          </w:tcPr>
          <w:p w14:paraId="4DF29CA0" w14:textId="77777777" w:rsidR="0059321F" w:rsidRPr="002A4597" w:rsidRDefault="0059321F" w:rsidP="002A4597">
            <w:pPr>
              <w:jc w:val="both"/>
              <w:rPr>
                <w:rFonts w:cstheme="minorHAnsi"/>
                <w:sz w:val="18"/>
                <w:szCs w:val="18"/>
              </w:rPr>
            </w:pPr>
          </w:p>
        </w:tc>
      </w:tr>
      <w:tr w:rsidR="002A4597" w:rsidRPr="002A4597" w14:paraId="500A968A" w14:textId="121E5837" w:rsidTr="0039330D">
        <w:tc>
          <w:tcPr>
            <w:tcW w:w="2926" w:type="dxa"/>
            <w:tcMar>
              <w:top w:w="85" w:type="dxa"/>
              <w:bottom w:w="85" w:type="dxa"/>
            </w:tcMar>
            <w:vAlign w:val="center"/>
          </w:tcPr>
          <w:p w14:paraId="226026FE" w14:textId="62BC6654" w:rsidR="002A4597" w:rsidRPr="002A4597" w:rsidRDefault="002A4597" w:rsidP="002A4597">
            <w:pPr>
              <w:jc w:val="both"/>
              <w:rPr>
                <w:rFonts w:cstheme="minorHAnsi"/>
                <w:sz w:val="18"/>
                <w:szCs w:val="18"/>
              </w:rPr>
            </w:pPr>
            <w:r>
              <w:rPr>
                <w:sz w:val="18"/>
                <w:szCs w:val="18"/>
              </w:rPr>
              <w:t>Elaborar y Publicar el Plan Anual de Desarrollo Archivístico 2022</w:t>
            </w:r>
          </w:p>
        </w:tc>
        <w:tc>
          <w:tcPr>
            <w:tcW w:w="492" w:type="dxa"/>
            <w:tcMar>
              <w:top w:w="85" w:type="dxa"/>
              <w:bottom w:w="85" w:type="dxa"/>
            </w:tcMar>
            <w:vAlign w:val="center"/>
          </w:tcPr>
          <w:p w14:paraId="5DC4AFDE" w14:textId="77777777" w:rsidR="002A4597" w:rsidRPr="002A4597" w:rsidRDefault="002A4597" w:rsidP="002A4597">
            <w:pPr>
              <w:jc w:val="both"/>
              <w:rPr>
                <w:rFonts w:cstheme="minorHAnsi"/>
                <w:sz w:val="18"/>
                <w:szCs w:val="18"/>
              </w:rPr>
            </w:pPr>
          </w:p>
        </w:tc>
        <w:tc>
          <w:tcPr>
            <w:tcW w:w="486" w:type="dxa"/>
            <w:shd w:val="clear" w:color="auto" w:fill="auto"/>
            <w:tcMar>
              <w:top w:w="85" w:type="dxa"/>
              <w:bottom w:w="85" w:type="dxa"/>
            </w:tcMar>
            <w:vAlign w:val="center"/>
          </w:tcPr>
          <w:p w14:paraId="5D9BD06E" w14:textId="77777777" w:rsidR="002A4597" w:rsidRPr="002A4597" w:rsidRDefault="002A4597" w:rsidP="002A4597">
            <w:pPr>
              <w:jc w:val="both"/>
              <w:rPr>
                <w:rFonts w:cstheme="minorHAnsi"/>
                <w:sz w:val="18"/>
                <w:szCs w:val="18"/>
              </w:rPr>
            </w:pPr>
          </w:p>
        </w:tc>
        <w:tc>
          <w:tcPr>
            <w:tcW w:w="527" w:type="dxa"/>
            <w:shd w:val="clear" w:color="auto" w:fill="323E4F" w:themeFill="text2" w:themeFillShade="BF"/>
            <w:tcMar>
              <w:top w:w="85" w:type="dxa"/>
              <w:bottom w:w="85" w:type="dxa"/>
            </w:tcMar>
            <w:vAlign w:val="center"/>
          </w:tcPr>
          <w:p w14:paraId="3D9804AC" w14:textId="77777777" w:rsidR="002A4597" w:rsidRPr="002A4597" w:rsidRDefault="002A4597" w:rsidP="002A4597">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0BF805DE" w14:textId="77777777" w:rsidR="002A4597" w:rsidRPr="002A4597" w:rsidRDefault="002A4597" w:rsidP="002A4597">
            <w:pPr>
              <w:jc w:val="both"/>
              <w:rPr>
                <w:rFonts w:cstheme="minorHAnsi"/>
                <w:sz w:val="18"/>
                <w:szCs w:val="18"/>
              </w:rPr>
            </w:pPr>
          </w:p>
        </w:tc>
        <w:tc>
          <w:tcPr>
            <w:tcW w:w="548" w:type="dxa"/>
            <w:tcMar>
              <w:top w:w="85" w:type="dxa"/>
              <w:bottom w:w="85" w:type="dxa"/>
            </w:tcMar>
            <w:vAlign w:val="center"/>
          </w:tcPr>
          <w:p w14:paraId="4505BEC9" w14:textId="77777777" w:rsidR="002A4597" w:rsidRPr="002A4597" w:rsidRDefault="002A4597" w:rsidP="002A4597">
            <w:pPr>
              <w:jc w:val="both"/>
              <w:rPr>
                <w:rFonts w:cstheme="minorHAnsi"/>
                <w:sz w:val="18"/>
                <w:szCs w:val="18"/>
              </w:rPr>
            </w:pPr>
          </w:p>
        </w:tc>
        <w:tc>
          <w:tcPr>
            <w:tcW w:w="469" w:type="dxa"/>
            <w:tcMar>
              <w:top w:w="85" w:type="dxa"/>
              <w:bottom w:w="85" w:type="dxa"/>
            </w:tcMar>
            <w:vAlign w:val="center"/>
          </w:tcPr>
          <w:p w14:paraId="0874F426" w14:textId="77777777" w:rsidR="002A4597" w:rsidRPr="002A4597" w:rsidRDefault="002A4597" w:rsidP="002A4597">
            <w:pPr>
              <w:jc w:val="both"/>
              <w:rPr>
                <w:rFonts w:cstheme="minorHAnsi"/>
                <w:sz w:val="18"/>
                <w:szCs w:val="18"/>
              </w:rPr>
            </w:pPr>
          </w:p>
        </w:tc>
        <w:tc>
          <w:tcPr>
            <w:tcW w:w="451" w:type="dxa"/>
            <w:tcMar>
              <w:top w:w="85" w:type="dxa"/>
              <w:bottom w:w="85" w:type="dxa"/>
            </w:tcMar>
            <w:vAlign w:val="center"/>
          </w:tcPr>
          <w:p w14:paraId="09C70217" w14:textId="77777777" w:rsidR="002A4597" w:rsidRPr="002A4597" w:rsidRDefault="002A4597" w:rsidP="002A4597">
            <w:pPr>
              <w:jc w:val="both"/>
              <w:rPr>
                <w:rFonts w:cstheme="minorHAnsi"/>
                <w:sz w:val="18"/>
                <w:szCs w:val="18"/>
              </w:rPr>
            </w:pPr>
          </w:p>
        </w:tc>
        <w:tc>
          <w:tcPr>
            <w:tcW w:w="508" w:type="dxa"/>
            <w:tcMar>
              <w:top w:w="85" w:type="dxa"/>
              <w:bottom w:w="85" w:type="dxa"/>
            </w:tcMar>
            <w:vAlign w:val="center"/>
          </w:tcPr>
          <w:p w14:paraId="32A7ED3F" w14:textId="77777777" w:rsidR="002A4597" w:rsidRPr="002A4597" w:rsidRDefault="002A4597" w:rsidP="002A4597">
            <w:pPr>
              <w:jc w:val="both"/>
              <w:rPr>
                <w:rFonts w:cstheme="minorHAnsi"/>
                <w:sz w:val="18"/>
                <w:szCs w:val="18"/>
              </w:rPr>
            </w:pPr>
          </w:p>
        </w:tc>
        <w:tc>
          <w:tcPr>
            <w:tcW w:w="489" w:type="dxa"/>
            <w:tcMar>
              <w:top w:w="85" w:type="dxa"/>
              <w:bottom w:w="85" w:type="dxa"/>
            </w:tcMar>
            <w:vAlign w:val="center"/>
          </w:tcPr>
          <w:p w14:paraId="6F4548E6" w14:textId="77777777" w:rsidR="002A4597" w:rsidRPr="002A4597" w:rsidRDefault="002A4597" w:rsidP="002A4597">
            <w:pPr>
              <w:jc w:val="both"/>
              <w:rPr>
                <w:rFonts w:cstheme="minorHAnsi"/>
                <w:sz w:val="18"/>
                <w:szCs w:val="18"/>
              </w:rPr>
            </w:pPr>
          </w:p>
        </w:tc>
        <w:tc>
          <w:tcPr>
            <w:tcW w:w="476" w:type="dxa"/>
            <w:tcMar>
              <w:top w:w="85" w:type="dxa"/>
              <w:bottom w:w="85" w:type="dxa"/>
            </w:tcMar>
            <w:vAlign w:val="center"/>
          </w:tcPr>
          <w:p w14:paraId="55B0ABFC" w14:textId="77777777" w:rsidR="002A4597" w:rsidRPr="002A4597" w:rsidRDefault="002A4597" w:rsidP="002A4597">
            <w:pPr>
              <w:jc w:val="both"/>
              <w:rPr>
                <w:rFonts w:cstheme="minorHAnsi"/>
                <w:sz w:val="18"/>
                <w:szCs w:val="18"/>
              </w:rPr>
            </w:pPr>
          </w:p>
        </w:tc>
        <w:tc>
          <w:tcPr>
            <w:tcW w:w="517" w:type="dxa"/>
            <w:tcMar>
              <w:top w:w="85" w:type="dxa"/>
              <w:bottom w:w="85" w:type="dxa"/>
            </w:tcMar>
            <w:vAlign w:val="center"/>
          </w:tcPr>
          <w:p w14:paraId="0DD9338A" w14:textId="77777777" w:rsidR="002A4597" w:rsidRPr="002A4597" w:rsidRDefault="002A4597" w:rsidP="002A4597">
            <w:pPr>
              <w:jc w:val="both"/>
              <w:rPr>
                <w:rFonts w:cstheme="minorHAnsi"/>
                <w:sz w:val="18"/>
                <w:szCs w:val="18"/>
              </w:rPr>
            </w:pPr>
          </w:p>
        </w:tc>
        <w:tc>
          <w:tcPr>
            <w:tcW w:w="453" w:type="dxa"/>
            <w:tcMar>
              <w:top w:w="85" w:type="dxa"/>
              <w:bottom w:w="85" w:type="dxa"/>
            </w:tcMar>
            <w:vAlign w:val="center"/>
          </w:tcPr>
          <w:p w14:paraId="312AE290" w14:textId="77777777" w:rsidR="002A4597" w:rsidRPr="002A4597" w:rsidRDefault="002A4597" w:rsidP="002A4597">
            <w:pPr>
              <w:jc w:val="both"/>
              <w:rPr>
                <w:rFonts w:cstheme="minorHAnsi"/>
                <w:sz w:val="18"/>
                <w:szCs w:val="18"/>
              </w:rPr>
            </w:pPr>
          </w:p>
        </w:tc>
      </w:tr>
      <w:tr w:rsidR="00F94964" w:rsidRPr="002A4597" w14:paraId="6FEFEE46" w14:textId="77777777" w:rsidTr="0039330D">
        <w:tc>
          <w:tcPr>
            <w:tcW w:w="2926" w:type="dxa"/>
            <w:tcMar>
              <w:top w:w="85" w:type="dxa"/>
              <w:bottom w:w="85" w:type="dxa"/>
            </w:tcMar>
            <w:vAlign w:val="center"/>
          </w:tcPr>
          <w:p w14:paraId="1EC78C60" w14:textId="3431F2A5" w:rsidR="00F94964" w:rsidRDefault="00F94964" w:rsidP="00F94964">
            <w:pPr>
              <w:jc w:val="both"/>
              <w:rPr>
                <w:sz w:val="18"/>
                <w:szCs w:val="18"/>
              </w:rPr>
            </w:pPr>
            <w:r>
              <w:rPr>
                <w:sz w:val="18"/>
                <w:szCs w:val="18"/>
              </w:rPr>
              <w:t>Llevar a cabo las sesiones de instalación, ordinarias y extraordinarias, en su caso, del Grupo Interdisciplinario de Trabajo en Materia de Archivos del Instituto de Becas y Crédito Educativo del Estado de Sonora</w:t>
            </w:r>
          </w:p>
        </w:tc>
        <w:tc>
          <w:tcPr>
            <w:tcW w:w="492" w:type="dxa"/>
            <w:shd w:val="clear" w:color="auto" w:fill="auto"/>
            <w:tcMar>
              <w:top w:w="85" w:type="dxa"/>
              <w:bottom w:w="85" w:type="dxa"/>
            </w:tcMar>
            <w:vAlign w:val="center"/>
          </w:tcPr>
          <w:p w14:paraId="68610575" w14:textId="77777777" w:rsidR="00F94964" w:rsidRPr="002A4597" w:rsidRDefault="00F94964" w:rsidP="00F94964">
            <w:pPr>
              <w:jc w:val="both"/>
              <w:rPr>
                <w:rFonts w:cstheme="minorHAnsi"/>
                <w:sz w:val="18"/>
                <w:szCs w:val="18"/>
              </w:rPr>
            </w:pPr>
          </w:p>
        </w:tc>
        <w:tc>
          <w:tcPr>
            <w:tcW w:w="486" w:type="dxa"/>
            <w:shd w:val="clear" w:color="auto" w:fill="auto"/>
            <w:tcMar>
              <w:top w:w="85" w:type="dxa"/>
              <w:bottom w:w="85" w:type="dxa"/>
            </w:tcMar>
            <w:vAlign w:val="center"/>
          </w:tcPr>
          <w:p w14:paraId="6D1B3763" w14:textId="77777777" w:rsidR="00F94964" w:rsidRPr="002A4597" w:rsidRDefault="00F94964" w:rsidP="00F94964">
            <w:pPr>
              <w:jc w:val="both"/>
              <w:rPr>
                <w:rFonts w:cstheme="minorHAnsi"/>
                <w:sz w:val="18"/>
                <w:szCs w:val="18"/>
              </w:rPr>
            </w:pPr>
          </w:p>
        </w:tc>
        <w:tc>
          <w:tcPr>
            <w:tcW w:w="527" w:type="dxa"/>
            <w:shd w:val="clear" w:color="auto" w:fill="auto"/>
            <w:tcMar>
              <w:top w:w="85" w:type="dxa"/>
              <w:bottom w:w="85" w:type="dxa"/>
            </w:tcMar>
            <w:vAlign w:val="center"/>
          </w:tcPr>
          <w:p w14:paraId="4828C1A8" w14:textId="77777777" w:rsidR="00F94964" w:rsidRPr="002A4597" w:rsidRDefault="00F94964" w:rsidP="00F94964">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5E9A2B10" w14:textId="77777777" w:rsidR="00F94964" w:rsidRPr="002A4597" w:rsidRDefault="00F94964" w:rsidP="00F94964">
            <w:pPr>
              <w:jc w:val="both"/>
              <w:rPr>
                <w:rFonts w:cstheme="minorHAnsi"/>
                <w:sz w:val="18"/>
                <w:szCs w:val="18"/>
              </w:rPr>
            </w:pPr>
          </w:p>
        </w:tc>
        <w:tc>
          <w:tcPr>
            <w:tcW w:w="548" w:type="dxa"/>
            <w:tcMar>
              <w:top w:w="85" w:type="dxa"/>
              <w:bottom w:w="85" w:type="dxa"/>
            </w:tcMar>
            <w:vAlign w:val="center"/>
          </w:tcPr>
          <w:p w14:paraId="5B72E744" w14:textId="77777777" w:rsidR="00F94964" w:rsidRPr="002A4597" w:rsidRDefault="00F94964" w:rsidP="00F94964">
            <w:pPr>
              <w:jc w:val="both"/>
              <w:rPr>
                <w:rFonts w:cstheme="minorHAnsi"/>
                <w:sz w:val="18"/>
                <w:szCs w:val="18"/>
              </w:rPr>
            </w:pPr>
          </w:p>
        </w:tc>
        <w:tc>
          <w:tcPr>
            <w:tcW w:w="469" w:type="dxa"/>
            <w:shd w:val="clear" w:color="auto" w:fill="323E4F" w:themeFill="text2" w:themeFillShade="BF"/>
            <w:tcMar>
              <w:top w:w="85" w:type="dxa"/>
              <w:bottom w:w="85" w:type="dxa"/>
            </w:tcMar>
            <w:vAlign w:val="center"/>
          </w:tcPr>
          <w:p w14:paraId="621F0F77" w14:textId="77777777" w:rsidR="00F94964" w:rsidRPr="002A4597" w:rsidRDefault="00F94964" w:rsidP="00F94964">
            <w:pPr>
              <w:jc w:val="both"/>
              <w:rPr>
                <w:rFonts w:cstheme="minorHAnsi"/>
                <w:sz w:val="18"/>
                <w:szCs w:val="18"/>
              </w:rPr>
            </w:pPr>
          </w:p>
        </w:tc>
        <w:tc>
          <w:tcPr>
            <w:tcW w:w="451" w:type="dxa"/>
            <w:tcMar>
              <w:top w:w="85" w:type="dxa"/>
              <w:bottom w:w="85" w:type="dxa"/>
            </w:tcMar>
            <w:vAlign w:val="center"/>
          </w:tcPr>
          <w:p w14:paraId="5CA13A6B" w14:textId="77777777" w:rsidR="00F94964" w:rsidRPr="002A4597" w:rsidRDefault="00F94964" w:rsidP="00F94964">
            <w:pPr>
              <w:jc w:val="both"/>
              <w:rPr>
                <w:rFonts w:cstheme="minorHAnsi"/>
                <w:sz w:val="18"/>
                <w:szCs w:val="18"/>
              </w:rPr>
            </w:pPr>
          </w:p>
        </w:tc>
        <w:tc>
          <w:tcPr>
            <w:tcW w:w="508" w:type="dxa"/>
            <w:tcMar>
              <w:top w:w="85" w:type="dxa"/>
              <w:bottom w:w="85" w:type="dxa"/>
            </w:tcMar>
            <w:vAlign w:val="center"/>
          </w:tcPr>
          <w:p w14:paraId="304B142E" w14:textId="77777777" w:rsidR="00F94964" w:rsidRPr="002A4597" w:rsidRDefault="00F94964" w:rsidP="00F94964">
            <w:pPr>
              <w:jc w:val="both"/>
              <w:rPr>
                <w:rFonts w:cstheme="minorHAnsi"/>
                <w:sz w:val="18"/>
                <w:szCs w:val="18"/>
              </w:rPr>
            </w:pPr>
          </w:p>
        </w:tc>
        <w:tc>
          <w:tcPr>
            <w:tcW w:w="489" w:type="dxa"/>
            <w:shd w:val="clear" w:color="auto" w:fill="323E4F" w:themeFill="text2" w:themeFillShade="BF"/>
            <w:tcMar>
              <w:top w:w="85" w:type="dxa"/>
              <w:bottom w:w="85" w:type="dxa"/>
            </w:tcMar>
            <w:vAlign w:val="center"/>
          </w:tcPr>
          <w:p w14:paraId="4B520579" w14:textId="77777777" w:rsidR="00F94964" w:rsidRPr="002A4597" w:rsidRDefault="00F94964" w:rsidP="00F94964">
            <w:pPr>
              <w:jc w:val="both"/>
              <w:rPr>
                <w:rFonts w:cstheme="minorHAnsi"/>
                <w:sz w:val="18"/>
                <w:szCs w:val="18"/>
              </w:rPr>
            </w:pPr>
          </w:p>
        </w:tc>
        <w:tc>
          <w:tcPr>
            <w:tcW w:w="476" w:type="dxa"/>
            <w:tcMar>
              <w:top w:w="85" w:type="dxa"/>
              <w:bottom w:w="85" w:type="dxa"/>
            </w:tcMar>
            <w:vAlign w:val="center"/>
          </w:tcPr>
          <w:p w14:paraId="24A8C7DA" w14:textId="77777777" w:rsidR="00F94964" w:rsidRPr="002A4597" w:rsidRDefault="00F94964" w:rsidP="00F94964">
            <w:pPr>
              <w:jc w:val="both"/>
              <w:rPr>
                <w:rFonts w:cstheme="minorHAnsi"/>
                <w:sz w:val="18"/>
                <w:szCs w:val="18"/>
              </w:rPr>
            </w:pPr>
          </w:p>
        </w:tc>
        <w:tc>
          <w:tcPr>
            <w:tcW w:w="517" w:type="dxa"/>
            <w:tcMar>
              <w:top w:w="85" w:type="dxa"/>
              <w:bottom w:w="85" w:type="dxa"/>
            </w:tcMar>
            <w:vAlign w:val="center"/>
          </w:tcPr>
          <w:p w14:paraId="7A07C850" w14:textId="77777777" w:rsidR="00F94964" w:rsidRPr="002A4597" w:rsidRDefault="00F94964" w:rsidP="00F94964">
            <w:pPr>
              <w:jc w:val="both"/>
              <w:rPr>
                <w:rFonts w:cstheme="minorHAnsi"/>
                <w:sz w:val="18"/>
                <w:szCs w:val="18"/>
              </w:rPr>
            </w:pPr>
          </w:p>
        </w:tc>
        <w:tc>
          <w:tcPr>
            <w:tcW w:w="453" w:type="dxa"/>
            <w:shd w:val="clear" w:color="auto" w:fill="323E4F" w:themeFill="text2" w:themeFillShade="BF"/>
            <w:tcMar>
              <w:top w:w="85" w:type="dxa"/>
              <w:bottom w:w="85" w:type="dxa"/>
            </w:tcMar>
            <w:vAlign w:val="center"/>
          </w:tcPr>
          <w:p w14:paraId="179CA844" w14:textId="77777777" w:rsidR="00F94964" w:rsidRPr="002A4597" w:rsidRDefault="00F94964" w:rsidP="00F94964">
            <w:pPr>
              <w:jc w:val="both"/>
              <w:rPr>
                <w:rFonts w:cstheme="minorHAnsi"/>
                <w:sz w:val="18"/>
                <w:szCs w:val="18"/>
              </w:rPr>
            </w:pPr>
          </w:p>
        </w:tc>
      </w:tr>
      <w:tr w:rsidR="00F94964" w:rsidRPr="002A4597" w14:paraId="73525E5D" w14:textId="55428B13" w:rsidTr="00835415">
        <w:tc>
          <w:tcPr>
            <w:tcW w:w="2926" w:type="dxa"/>
            <w:tcMar>
              <w:top w:w="85" w:type="dxa"/>
              <w:bottom w:w="85" w:type="dxa"/>
            </w:tcMar>
            <w:vAlign w:val="center"/>
          </w:tcPr>
          <w:p w14:paraId="413E170E" w14:textId="70AE9C2C" w:rsidR="00F94964" w:rsidRPr="002A4597" w:rsidRDefault="00F94964" w:rsidP="00F94964">
            <w:pPr>
              <w:jc w:val="both"/>
              <w:rPr>
                <w:rFonts w:cstheme="minorHAnsi"/>
                <w:sz w:val="18"/>
                <w:szCs w:val="18"/>
              </w:rPr>
            </w:pPr>
            <w:r>
              <w:rPr>
                <w:sz w:val="18"/>
                <w:szCs w:val="18"/>
              </w:rPr>
              <w:t>Verificación de los manuales de procedimientos de organización, administración y conservación de archivos</w:t>
            </w:r>
          </w:p>
        </w:tc>
        <w:tc>
          <w:tcPr>
            <w:tcW w:w="492" w:type="dxa"/>
            <w:tcMar>
              <w:top w:w="85" w:type="dxa"/>
              <w:bottom w:w="85" w:type="dxa"/>
            </w:tcMar>
            <w:vAlign w:val="center"/>
          </w:tcPr>
          <w:p w14:paraId="060755A5"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626D6172" w14:textId="77777777" w:rsidR="00F94964" w:rsidRPr="002A4597" w:rsidRDefault="00F94964" w:rsidP="00F94964">
            <w:pPr>
              <w:jc w:val="both"/>
              <w:rPr>
                <w:rFonts w:cstheme="minorHAnsi"/>
                <w:sz w:val="18"/>
                <w:szCs w:val="18"/>
              </w:rPr>
            </w:pPr>
          </w:p>
        </w:tc>
        <w:tc>
          <w:tcPr>
            <w:tcW w:w="527" w:type="dxa"/>
            <w:shd w:val="clear" w:color="auto" w:fill="auto"/>
            <w:tcMar>
              <w:top w:w="85" w:type="dxa"/>
              <w:bottom w:w="85" w:type="dxa"/>
            </w:tcMar>
            <w:vAlign w:val="center"/>
          </w:tcPr>
          <w:p w14:paraId="19404FB2"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533E2E1D" w14:textId="77777777" w:rsidR="00F94964" w:rsidRPr="002A4597" w:rsidRDefault="00F94964" w:rsidP="00F94964">
            <w:pPr>
              <w:jc w:val="both"/>
              <w:rPr>
                <w:rFonts w:cstheme="minorHAnsi"/>
                <w:sz w:val="18"/>
                <w:szCs w:val="18"/>
              </w:rPr>
            </w:pPr>
          </w:p>
        </w:tc>
        <w:tc>
          <w:tcPr>
            <w:tcW w:w="548" w:type="dxa"/>
            <w:tcMar>
              <w:top w:w="85" w:type="dxa"/>
              <w:bottom w:w="85" w:type="dxa"/>
            </w:tcMar>
            <w:vAlign w:val="center"/>
          </w:tcPr>
          <w:p w14:paraId="137BEF32" w14:textId="77777777" w:rsidR="00F94964" w:rsidRPr="002A4597" w:rsidRDefault="00F94964" w:rsidP="00F94964">
            <w:pPr>
              <w:jc w:val="both"/>
              <w:rPr>
                <w:rFonts w:cstheme="minorHAnsi"/>
                <w:sz w:val="18"/>
                <w:szCs w:val="18"/>
              </w:rPr>
            </w:pPr>
          </w:p>
        </w:tc>
        <w:tc>
          <w:tcPr>
            <w:tcW w:w="469" w:type="dxa"/>
            <w:shd w:val="clear" w:color="auto" w:fill="auto"/>
            <w:tcMar>
              <w:top w:w="85" w:type="dxa"/>
              <w:bottom w:w="85" w:type="dxa"/>
            </w:tcMar>
            <w:vAlign w:val="center"/>
          </w:tcPr>
          <w:p w14:paraId="149410C8" w14:textId="77777777" w:rsidR="00F94964" w:rsidRPr="002A4597" w:rsidRDefault="00F94964" w:rsidP="00F94964">
            <w:pPr>
              <w:jc w:val="both"/>
              <w:rPr>
                <w:rFonts w:cstheme="minorHAnsi"/>
                <w:sz w:val="18"/>
                <w:szCs w:val="18"/>
              </w:rPr>
            </w:pPr>
          </w:p>
        </w:tc>
        <w:tc>
          <w:tcPr>
            <w:tcW w:w="451" w:type="dxa"/>
            <w:tcMar>
              <w:top w:w="85" w:type="dxa"/>
              <w:bottom w:w="85" w:type="dxa"/>
            </w:tcMar>
            <w:vAlign w:val="center"/>
          </w:tcPr>
          <w:p w14:paraId="0F54844D" w14:textId="77777777" w:rsidR="00F94964" w:rsidRPr="002A4597" w:rsidRDefault="00F94964" w:rsidP="00F94964">
            <w:pPr>
              <w:jc w:val="both"/>
              <w:rPr>
                <w:rFonts w:cstheme="minorHAnsi"/>
                <w:sz w:val="18"/>
                <w:szCs w:val="18"/>
              </w:rPr>
            </w:pPr>
          </w:p>
        </w:tc>
        <w:tc>
          <w:tcPr>
            <w:tcW w:w="508" w:type="dxa"/>
            <w:shd w:val="clear" w:color="auto" w:fill="323E4F" w:themeFill="text2" w:themeFillShade="BF"/>
            <w:tcMar>
              <w:top w:w="85" w:type="dxa"/>
              <w:bottom w:w="85" w:type="dxa"/>
            </w:tcMar>
            <w:vAlign w:val="center"/>
          </w:tcPr>
          <w:p w14:paraId="386447ED" w14:textId="77777777" w:rsidR="00F94964" w:rsidRPr="002A4597" w:rsidRDefault="00F94964" w:rsidP="00F94964">
            <w:pPr>
              <w:jc w:val="both"/>
              <w:rPr>
                <w:rFonts w:cstheme="minorHAnsi"/>
                <w:sz w:val="18"/>
                <w:szCs w:val="18"/>
              </w:rPr>
            </w:pPr>
          </w:p>
        </w:tc>
        <w:tc>
          <w:tcPr>
            <w:tcW w:w="489" w:type="dxa"/>
            <w:shd w:val="clear" w:color="auto" w:fill="323E4F" w:themeFill="text2" w:themeFillShade="BF"/>
            <w:tcMar>
              <w:top w:w="85" w:type="dxa"/>
              <w:bottom w:w="85" w:type="dxa"/>
            </w:tcMar>
            <w:vAlign w:val="center"/>
          </w:tcPr>
          <w:p w14:paraId="7A2833A6" w14:textId="77777777" w:rsidR="00F94964" w:rsidRPr="002A4597" w:rsidRDefault="00F94964" w:rsidP="00F94964">
            <w:pPr>
              <w:jc w:val="both"/>
              <w:rPr>
                <w:rFonts w:cstheme="minorHAnsi"/>
                <w:sz w:val="18"/>
                <w:szCs w:val="18"/>
              </w:rPr>
            </w:pPr>
          </w:p>
        </w:tc>
        <w:tc>
          <w:tcPr>
            <w:tcW w:w="476" w:type="dxa"/>
            <w:shd w:val="clear" w:color="auto" w:fill="323E4F" w:themeFill="text2" w:themeFillShade="BF"/>
            <w:tcMar>
              <w:top w:w="85" w:type="dxa"/>
              <w:bottom w:w="85" w:type="dxa"/>
            </w:tcMar>
            <w:vAlign w:val="center"/>
          </w:tcPr>
          <w:p w14:paraId="4C76DFFB" w14:textId="77777777" w:rsidR="00F94964" w:rsidRPr="002A4597" w:rsidRDefault="00F94964" w:rsidP="00F94964">
            <w:pPr>
              <w:jc w:val="both"/>
              <w:rPr>
                <w:rFonts w:cstheme="minorHAnsi"/>
                <w:sz w:val="18"/>
                <w:szCs w:val="18"/>
              </w:rPr>
            </w:pPr>
          </w:p>
        </w:tc>
        <w:tc>
          <w:tcPr>
            <w:tcW w:w="517" w:type="dxa"/>
            <w:tcMar>
              <w:top w:w="85" w:type="dxa"/>
              <w:bottom w:w="85" w:type="dxa"/>
            </w:tcMar>
            <w:vAlign w:val="center"/>
          </w:tcPr>
          <w:p w14:paraId="34D43813" w14:textId="77777777" w:rsidR="00F94964" w:rsidRPr="002A4597" w:rsidRDefault="00F94964" w:rsidP="00F94964">
            <w:pPr>
              <w:jc w:val="both"/>
              <w:rPr>
                <w:rFonts w:cstheme="minorHAnsi"/>
                <w:sz w:val="18"/>
                <w:szCs w:val="18"/>
              </w:rPr>
            </w:pPr>
          </w:p>
        </w:tc>
        <w:tc>
          <w:tcPr>
            <w:tcW w:w="453" w:type="dxa"/>
            <w:tcMar>
              <w:top w:w="85" w:type="dxa"/>
              <w:bottom w:w="85" w:type="dxa"/>
            </w:tcMar>
            <w:vAlign w:val="center"/>
          </w:tcPr>
          <w:p w14:paraId="74DE2CCB" w14:textId="77777777" w:rsidR="00F94964" w:rsidRPr="002A4597" w:rsidRDefault="00F94964" w:rsidP="00F94964">
            <w:pPr>
              <w:jc w:val="both"/>
              <w:rPr>
                <w:rFonts w:cstheme="minorHAnsi"/>
                <w:sz w:val="18"/>
                <w:szCs w:val="18"/>
              </w:rPr>
            </w:pPr>
          </w:p>
        </w:tc>
      </w:tr>
      <w:tr w:rsidR="00F94964" w:rsidRPr="002A4597" w14:paraId="6F7633E9" w14:textId="0A69603C" w:rsidTr="0039330D">
        <w:tc>
          <w:tcPr>
            <w:tcW w:w="2926" w:type="dxa"/>
            <w:tcMar>
              <w:top w:w="85" w:type="dxa"/>
              <w:bottom w:w="85" w:type="dxa"/>
            </w:tcMar>
            <w:vAlign w:val="center"/>
          </w:tcPr>
          <w:p w14:paraId="39FB07C0" w14:textId="49082063" w:rsidR="00F94964" w:rsidRPr="002A4597" w:rsidRDefault="00F94964" w:rsidP="00F94964">
            <w:pPr>
              <w:jc w:val="both"/>
              <w:rPr>
                <w:rFonts w:cstheme="minorHAnsi"/>
                <w:sz w:val="18"/>
                <w:szCs w:val="18"/>
              </w:rPr>
            </w:pPr>
            <w:r>
              <w:rPr>
                <w:sz w:val="18"/>
                <w:szCs w:val="18"/>
              </w:rPr>
              <w:t>Actualizar los instrumentos de control, consulta y gestión archivística</w:t>
            </w:r>
          </w:p>
        </w:tc>
        <w:tc>
          <w:tcPr>
            <w:tcW w:w="492" w:type="dxa"/>
            <w:tcMar>
              <w:top w:w="85" w:type="dxa"/>
              <w:bottom w:w="85" w:type="dxa"/>
            </w:tcMar>
            <w:vAlign w:val="center"/>
          </w:tcPr>
          <w:p w14:paraId="6E65353A"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3BB7E22A" w14:textId="77777777" w:rsidR="00F94964" w:rsidRPr="002A4597" w:rsidRDefault="00F94964" w:rsidP="00F94964">
            <w:pPr>
              <w:jc w:val="both"/>
              <w:rPr>
                <w:rFonts w:cstheme="minorHAnsi"/>
                <w:sz w:val="18"/>
                <w:szCs w:val="18"/>
              </w:rPr>
            </w:pPr>
          </w:p>
        </w:tc>
        <w:tc>
          <w:tcPr>
            <w:tcW w:w="527" w:type="dxa"/>
            <w:shd w:val="clear" w:color="auto" w:fill="323E4F" w:themeFill="text2" w:themeFillShade="BF"/>
            <w:tcMar>
              <w:top w:w="85" w:type="dxa"/>
              <w:bottom w:w="85" w:type="dxa"/>
            </w:tcMar>
            <w:vAlign w:val="center"/>
          </w:tcPr>
          <w:p w14:paraId="186C34E9" w14:textId="77777777" w:rsidR="00F94964" w:rsidRPr="002A4597" w:rsidRDefault="00F94964" w:rsidP="00F94964">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0A368559" w14:textId="77777777" w:rsidR="00F94964" w:rsidRPr="002A4597" w:rsidRDefault="00F94964" w:rsidP="00F94964">
            <w:pPr>
              <w:jc w:val="both"/>
              <w:rPr>
                <w:rFonts w:cstheme="minorHAnsi"/>
                <w:sz w:val="18"/>
                <w:szCs w:val="18"/>
              </w:rPr>
            </w:pPr>
          </w:p>
        </w:tc>
        <w:tc>
          <w:tcPr>
            <w:tcW w:w="548" w:type="dxa"/>
            <w:tcMar>
              <w:top w:w="85" w:type="dxa"/>
              <w:bottom w:w="85" w:type="dxa"/>
            </w:tcMar>
            <w:vAlign w:val="center"/>
          </w:tcPr>
          <w:p w14:paraId="68A64B5F" w14:textId="77777777" w:rsidR="00F94964" w:rsidRPr="002A4597" w:rsidRDefault="00F94964" w:rsidP="00F94964">
            <w:pPr>
              <w:jc w:val="both"/>
              <w:rPr>
                <w:rFonts w:cstheme="minorHAnsi"/>
                <w:sz w:val="18"/>
                <w:szCs w:val="18"/>
              </w:rPr>
            </w:pPr>
          </w:p>
        </w:tc>
        <w:tc>
          <w:tcPr>
            <w:tcW w:w="469" w:type="dxa"/>
            <w:tcMar>
              <w:top w:w="85" w:type="dxa"/>
              <w:bottom w:w="85" w:type="dxa"/>
            </w:tcMar>
            <w:vAlign w:val="center"/>
          </w:tcPr>
          <w:p w14:paraId="4EA66383" w14:textId="77777777" w:rsidR="00F94964" w:rsidRPr="002A4597" w:rsidRDefault="00F94964" w:rsidP="00F94964">
            <w:pPr>
              <w:jc w:val="both"/>
              <w:rPr>
                <w:rFonts w:cstheme="minorHAnsi"/>
                <w:sz w:val="18"/>
                <w:szCs w:val="18"/>
              </w:rPr>
            </w:pPr>
          </w:p>
        </w:tc>
        <w:tc>
          <w:tcPr>
            <w:tcW w:w="451" w:type="dxa"/>
            <w:tcMar>
              <w:top w:w="85" w:type="dxa"/>
              <w:bottom w:w="85" w:type="dxa"/>
            </w:tcMar>
            <w:vAlign w:val="center"/>
          </w:tcPr>
          <w:p w14:paraId="604476EC" w14:textId="77777777" w:rsidR="00F94964" w:rsidRPr="002A4597" w:rsidRDefault="00F94964" w:rsidP="00F94964">
            <w:pPr>
              <w:jc w:val="both"/>
              <w:rPr>
                <w:rFonts w:cstheme="minorHAnsi"/>
                <w:sz w:val="18"/>
                <w:szCs w:val="18"/>
              </w:rPr>
            </w:pPr>
          </w:p>
        </w:tc>
        <w:tc>
          <w:tcPr>
            <w:tcW w:w="508" w:type="dxa"/>
            <w:tcMar>
              <w:top w:w="85" w:type="dxa"/>
              <w:bottom w:w="85" w:type="dxa"/>
            </w:tcMar>
            <w:vAlign w:val="center"/>
          </w:tcPr>
          <w:p w14:paraId="3D932FE0" w14:textId="77777777" w:rsidR="00F94964" w:rsidRPr="002A4597" w:rsidRDefault="00F94964" w:rsidP="00F94964">
            <w:pPr>
              <w:jc w:val="both"/>
              <w:rPr>
                <w:rFonts w:cstheme="minorHAnsi"/>
                <w:sz w:val="18"/>
                <w:szCs w:val="18"/>
              </w:rPr>
            </w:pPr>
          </w:p>
        </w:tc>
        <w:tc>
          <w:tcPr>
            <w:tcW w:w="489" w:type="dxa"/>
            <w:tcMar>
              <w:top w:w="85" w:type="dxa"/>
              <w:bottom w:w="85" w:type="dxa"/>
            </w:tcMar>
            <w:vAlign w:val="center"/>
          </w:tcPr>
          <w:p w14:paraId="52A06CAE" w14:textId="77777777" w:rsidR="00F94964" w:rsidRPr="002A4597" w:rsidRDefault="00F94964" w:rsidP="00F94964">
            <w:pPr>
              <w:jc w:val="both"/>
              <w:rPr>
                <w:rFonts w:cstheme="minorHAnsi"/>
                <w:sz w:val="18"/>
                <w:szCs w:val="18"/>
              </w:rPr>
            </w:pPr>
          </w:p>
        </w:tc>
        <w:tc>
          <w:tcPr>
            <w:tcW w:w="476" w:type="dxa"/>
            <w:tcMar>
              <w:top w:w="85" w:type="dxa"/>
              <w:bottom w:w="85" w:type="dxa"/>
            </w:tcMar>
            <w:vAlign w:val="center"/>
          </w:tcPr>
          <w:p w14:paraId="2516A019" w14:textId="77777777" w:rsidR="00F94964" w:rsidRPr="002A4597" w:rsidRDefault="00F94964" w:rsidP="00F94964">
            <w:pPr>
              <w:jc w:val="both"/>
              <w:rPr>
                <w:rFonts w:cstheme="minorHAnsi"/>
                <w:sz w:val="18"/>
                <w:szCs w:val="18"/>
              </w:rPr>
            </w:pPr>
          </w:p>
        </w:tc>
        <w:tc>
          <w:tcPr>
            <w:tcW w:w="517" w:type="dxa"/>
            <w:tcMar>
              <w:top w:w="85" w:type="dxa"/>
              <w:bottom w:w="85" w:type="dxa"/>
            </w:tcMar>
            <w:vAlign w:val="center"/>
          </w:tcPr>
          <w:p w14:paraId="3180AC62" w14:textId="77777777" w:rsidR="00F94964" w:rsidRPr="002A4597" w:rsidRDefault="00F94964" w:rsidP="00F94964">
            <w:pPr>
              <w:jc w:val="both"/>
              <w:rPr>
                <w:rFonts w:cstheme="minorHAnsi"/>
                <w:sz w:val="18"/>
                <w:szCs w:val="18"/>
              </w:rPr>
            </w:pPr>
          </w:p>
        </w:tc>
        <w:tc>
          <w:tcPr>
            <w:tcW w:w="453" w:type="dxa"/>
            <w:tcMar>
              <w:top w:w="85" w:type="dxa"/>
              <w:bottom w:w="85" w:type="dxa"/>
            </w:tcMar>
            <w:vAlign w:val="center"/>
          </w:tcPr>
          <w:p w14:paraId="079D9446" w14:textId="77777777" w:rsidR="00F94964" w:rsidRPr="002A4597" w:rsidRDefault="00F94964" w:rsidP="00F94964">
            <w:pPr>
              <w:jc w:val="both"/>
              <w:rPr>
                <w:rFonts w:cstheme="minorHAnsi"/>
                <w:sz w:val="18"/>
                <w:szCs w:val="18"/>
              </w:rPr>
            </w:pPr>
          </w:p>
        </w:tc>
      </w:tr>
      <w:tr w:rsidR="00F94964" w:rsidRPr="002A4597" w14:paraId="0A8E5E8F" w14:textId="434DF6EE" w:rsidTr="00F94964">
        <w:tc>
          <w:tcPr>
            <w:tcW w:w="2926" w:type="dxa"/>
            <w:tcMar>
              <w:top w:w="85" w:type="dxa"/>
              <w:bottom w:w="85" w:type="dxa"/>
            </w:tcMar>
            <w:vAlign w:val="center"/>
          </w:tcPr>
          <w:p w14:paraId="24B276A5" w14:textId="207C91CF" w:rsidR="00F94964" w:rsidRPr="002A4597" w:rsidRDefault="00F94964" w:rsidP="00F94964">
            <w:pPr>
              <w:jc w:val="both"/>
              <w:rPr>
                <w:rFonts w:cstheme="minorHAnsi"/>
                <w:sz w:val="18"/>
                <w:szCs w:val="18"/>
              </w:rPr>
            </w:pPr>
            <w:r>
              <w:rPr>
                <w:sz w:val="18"/>
                <w:szCs w:val="18"/>
              </w:rPr>
              <w:t>Nombramiento y/o actualización de los enlaces y responsables de archivo de trámite “RAT”</w:t>
            </w:r>
          </w:p>
        </w:tc>
        <w:tc>
          <w:tcPr>
            <w:tcW w:w="492" w:type="dxa"/>
            <w:tcMar>
              <w:top w:w="85" w:type="dxa"/>
              <w:bottom w:w="85" w:type="dxa"/>
            </w:tcMar>
            <w:vAlign w:val="center"/>
          </w:tcPr>
          <w:p w14:paraId="6D7E5B4D"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23817E21" w14:textId="77777777" w:rsidR="00F94964" w:rsidRPr="002A4597" w:rsidRDefault="00F94964" w:rsidP="00F94964">
            <w:pPr>
              <w:jc w:val="both"/>
              <w:rPr>
                <w:rFonts w:cstheme="minorHAnsi"/>
                <w:sz w:val="18"/>
                <w:szCs w:val="18"/>
              </w:rPr>
            </w:pPr>
          </w:p>
        </w:tc>
        <w:tc>
          <w:tcPr>
            <w:tcW w:w="527" w:type="dxa"/>
            <w:shd w:val="clear" w:color="auto" w:fill="323E4F" w:themeFill="text2" w:themeFillShade="BF"/>
            <w:tcMar>
              <w:top w:w="85" w:type="dxa"/>
              <w:bottom w:w="85" w:type="dxa"/>
            </w:tcMar>
            <w:vAlign w:val="center"/>
          </w:tcPr>
          <w:p w14:paraId="39D073DB"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0CF9776C" w14:textId="77777777" w:rsidR="00F94964" w:rsidRPr="002A4597" w:rsidRDefault="00F94964" w:rsidP="00F94964">
            <w:pPr>
              <w:jc w:val="both"/>
              <w:rPr>
                <w:rFonts w:cstheme="minorHAnsi"/>
                <w:sz w:val="18"/>
                <w:szCs w:val="18"/>
              </w:rPr>
            </w:pPr>
          </w:p>
        </w:tc>
        <w:tc>
          <w:tcPr>
            <w:tcW w:w="548" w:type="dxa"/>
            <w:tcMar>
              <w:top w:w="85" w:type="dxa"/>
              <w:bottom w:w="85" w:type="dxa"/>
            </w:tcMar>
            <w:vAlign w:val="center"/>
          </w:tcPr>
          <w:p w14:paraId="59671C0F" w14:textId="77777777" w:rsidR="00F94964" w:rsidRPr="002A4597" w:rsidRDefault="00F94964" w:rsidP="00F94964">
            <w:pPr>
              <w:jc w:val="both"/>
              <w:rPr>
                <w:rFonts w:cstheme="minorHAnsi"/>
                <w:sz w:val="18"/>
                <w:szCs w:val="18"/>
              </w:rPr>
            </w:pPr>
          </w:p>
        </w:tc>
        <w:tc>
          <w:tcPr>
            <w:tcW w:w="469" w:type="dxa"/>
            <w:tcMar>
              <w:top w:w="85" w:type="dxa"/>
              <w:bottom w:w="85" w:type="dxa"/>
            </w:tcMar>
            <w:vAlign w:val="center"/>
          </w:tcPr>
          <w:p w14:paraId="63AC63A2" w14:textId="77777777" w:rsidR="00F94964" w:rsidRPr="002A4597" w:rsidRDefault="00F94964" w:rsidP="00F94964">
            <w:pPr>
              <w:jc w:val="both"/>
              <w:rPr>
                <w:rFonts w:cstheme="minorHAnsi"/>
                <w:sz w:val="18"/>
                <w:szCs w:val="18"/>
              </w:rPr>
            </w:pPr>
          </w:p>
        </w:tc>
        <w:tc>
          <w:tcPr>
            <w:tcW w:w="451" w:type="dxa"/>
            <w:tcMar>
              <w:top w:w="85" w:type="dxa"/>
              <w:bottom w:w="85" w:type="dxa"/>
            </w:tcMar>
            <w:vAlign w:val="center"/>
          </w:tcPr>
          <w:p w14:paraId="6777252D" w14:textId="77777777" w:rsidR="00F94964" w:rsidRPr="002A4597" w:rsidRDefault="00F94964" w:rsidP="00F94964">
            <w:pPr>
              <w:jc w:val="both"/>
              <w:rPr>
                <w:rFonts w:cstheme="minorHAnsi"/>
                <w:sz w:val="18"/>
                <w:szCs w:val="18"/>
              </w:rPr>
            </w:pPr>
          </w:p>
        </w:tc>
        <w:tc>
          <w:tcPr>
            <w:tcW w:w="508" w:type="dxa"/>
            <w:tcMar>
              <w:top w:w="85" w:type="dxa"/>
              <w:bottom w:w="85" w:type="dxa"/>
            </w:tcMar>
            <w:vAlign w:val="center"/>
          </w:tcPr>
          <w:p w14:paraId="60DA1BB1" w14:textId="77777777" w:rsidR="00F94964" w:rsidRPr="002A4597" w:rsidRDefault="00F94964" w:rsidP="00F94964">
            <w:pPr>
              <w:jc w:val="both"/>
              <w:rPr>
                <w:rFonts w:cstheme="minorHAnsi"/>
                <w:sz w:val="18"/>
                <w:szCs w:val="18"/>
              </w:rPr>
            </w:pPr>
          </w:p>
        </w:tc>
        <w:tc>
          <w:tcPr>
            <w:tcW w:w="489" w:type="dxa"/>
            <w:tcMar>
              <w:top w:w="85" w:type="dxa"/>
              <w:bottom w:w="85" w:type="dxa"/>
            </w:tcMar>
            <w:vAlign w:val="center"/>
          </w:tcPr>
          <w:p w14:paraId="2A65482B" w14:textId="77777777" w:rsidR="00F94964" w:rsidRPr="002A4597" w:rsidRDefault="00F94964" w:rsidP="00F94964">
            <w:pPr>
              <w:jc w:val="both"/>
              <w:rPr>
                <w:rFonts w:cstheme="minorHAnsi"/>
                <w:sz w:val="18"/>
                <w:szCs w:val="18"/>
              </w:rPr>
            </w:pPr>
          </w:p>
        </w:tc>
        <w:tc>
          <w:tcPr>
            <w:tcW w:w="476" w:type="dxa"/>
            <w:tcMar>
              <w:top w:w="85" w:type="dxa"/>
              <w:bottom w:w="85" w:type="dxa"/>
            </w:tcMar>
            <w:vAlign w:val="center"/>
          </w:tcPr>
          <w:p w14:paraId="16976AD8" w14:textId="77777777" w:rsidR="00F94964" w:rsidRPr="002A4597" w:rsidRDefault="00F94964" w:rsidP="00F94964">
            <w:pPr>
              <w:jc w:val="both"/>
              <w:rPr>
                <w:rFonts w:cstheme="minorHAnsi"/>
                <w:sz w:val="18"/>
                <w:szCs w:val="18"/>
              </w:rPr>
            </w:pPr>
          </w:p>
        </w:tc>
        <w:tc>
          <w:tcPr>
            <w:tcW w:w="517" w:type="dxa"/>
            <w:tcMar>
              <w:top w:w="85" w:type="dxa"/>
              <w:bottom w:w="85" w:type="dxa"/>
            </w:tcMar>
            <w:vAlign w:val="center"/>
          </w:tcPr>
          <w:p w14:paraId="377B1FA2" w14:textId="77777777" w:rsidR="00F94964" w:rsidRPr="002A4597" w:rsidRDefault="00F94964" w:rsidP="00F94964">
            <w:pPr>
              <w:jc w:val="both"/>
              <w:rPr>
                <w:rFonts w:cstheme="minorHAnsi"/>
                <w:sz w:val="18"/>
                <w:szCs w:val="18"/>
              </w:rPr>
            </w:pPr>
          </w:p>
        </w:tc>
        <w:tc>
          <w:tcPr>
            <w:tcW w:w="453" w:type="dxa"/>
            <w:tcMar>
              <w:top w:w="85" w:type="dxa"/>
              <w:bottom w:w="85" w:type="dxa"/>
            </w:tcMar>
            <w:vAlign w:val="center"/>
          </w:tcPr>
          <w:p w14:paraId="2106D677" w14:textId="77777777" w:rsidR="00F94964" w:rsidRPr="002A4597" w:rsidRDefault="00F94964" w:rsidP="00F94964">
            <w:pPr>
              <w:jc w:val="both"/>
              <w:rPr>
                <w:rFonts w:cstheme="minorHAnsi"/>
                <w:sz w:val="18"/>
                <w:szCs w:val="18"/>
              </w:rPr>
            </w:pPr>
          </w:p>
        </w:tc>
      </w:tr>
      <w:tr w:rsidR="00F94964" w:rsidRPr="002A4597" w14:paraId="4A266D0E" w14:textId="1E5E4A15" w:rsidTr="00F94964">
        <w:tc>
          <w:tcPr>
            <w:tcW w:w="2926" w:type="dxa"/>
            <w:tcMar>
              <w:top w:w="85" w:type="dxa"/>
              <w:bottom w:w="85" w:type="dxa"/>
            </w:tcMar>
            <w:vAlign w:val="center"/>
          </w:tcPr>
          <w:p w14:paraId="12CE4BA0" w14:textId="71CA56C9" w:rsidR="00F94964" w:rsidRPr="002A4597" w:rsidRDefault="00F94964" w:rsidP="00F94964">
            <w:pPr>
              <w:jc w:val="both"/>
              <w:rPr>
                <w:rFonts w:cstheme="minorHAnsi"/>
                <w:sz w:val="18"/>
                <w:szCs w:val="18"/>
              </w:rPr>
            </w:pPr>
            <w:r>
              <w:rPr>
                <w:sz w:val="18"/>
                <w:szCs w:val="18"/>
              </w:rPr>
              <w:t xml:space="preserve">Implementar un programa de capacitación </w:t>
            </w:r>
          </w:p>
        </w:tc>
        <w:tc>
          <w:tcPr>
            <w:tcW w:w="492" w:type="dxa"/>
            <w:tcMar>
              <w:top w:w="85" w:type="dxa"/>
              <w:bottom w:w="85" w:type="dxa"/>
            </w:tcMar>
            <w:vAlign w:val="center"/>
          </w:tcPr>
          <w:p w14:paraId="0F37EB08"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6F404455" w14:textId="77777777" w:rsidR="00F94964" w:rsidRPr="002A4597" w:rsidRDefault="00F94964" w:rsidP="00F94964">
            <w:pPr>
              <w:jc w:val="both"/>
              <w:rPr>
                <w:rFonts w:cstheme="minorHAnsi"/>
                <w:sz w:val="18"/>
                <w:szCs w:val="18"/>
              </w:rPr>
            </w:pPr>
          </w:p>
        </w:tc>
        <w:tc>
          <w:tcPr>
            <w:tcW w:w="527" w:type="dxa"/>
            <w:shd w:val="clear" w:color="auto" w:fill="auto"/>
            <w:tcMar>
              <w:top w:w="85" w:type="dxa"/>
              <w:bottom w:w="85" w:type="dxa"/>
            </w:tcMar>
            <w:vAlign w:val="center"/>
          </w:tcPr>
          <w:p w14:paraId="0F8A5416" w14:textId="77777777" w:rsidR="00F94964" w:rsidRPr="002A4597" w:rsidRDefault="00F94964" w:rsidP="00F94964">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48C8965A" w14:textId="77777777" w:rsidR="00F94964" w:rsidRPr="002A4597" w:rsidRDefault="00F94964" w:rsidP="00F94964">
            <w:pPr>
              <w:jc w:val="both"/>
              <w:rPr>
                <w:rFonts w:cstheme="minorHAnsi"/>
                <w:sz w:val="18"/>
                <w:szCs w:val="18"/>
              </w:rPr>
            </w:pPr>
          </w:p>
        </w:tc>
        <w:tc>
          <w:tcPr>
            <w:tcW w:w="548" w:type="dxa"/>
            <w:shd w:val="clear" w:color="auto" w:fill="323E4F" w:themeFill="text2" w:themeFillShade="BF"/>
            <w:tcMar>
              <w:top w:w="85" w:type="dxa"/>
              <w:bottom w:w="85" w:type="dxa"/>
            </w:tcMar>
            <w:vAlign w:val="center"/>
          </w:tcPr>
          <w:p w14:paraId="523CC3AD" w14:textId="77777777" w:rsidR="00F94964" w:rsidRPr="002A4597" w:rsidRDefault="00F94964" w:rsidP="00F94964">
            <w:pPr>
              <w:jc w:val="both"/>
              <w:rPr>
                <w:rFonts w:cstheme="minorHAnsi"/>
                <w:sz w:val="18"/>
                <w:szCs w:val="18"/>
              </w:rPr>
            </w:pPr>
          </w:p>
        </w:tc>
        <w:tc>
          <w:tcPr>
            <w:tcW w:w="469" w:type="dxa"/>
            <w:shd w:val="clear" w:color="auto" w:fill="323E4F" w:themeFill="text2" w:themeFillShade="BF"/>
            <w:tcMar>
              <w:top w:w="85" w:type="dxa"/>
              <w:bottom w:w="85" w:type="dxa"/>
            </w:tcMar>
            <w:vAlign w:val="center"/>
          </w:tcPr>
          <w:p w14:paraId="002B9A8B" w14:textId="77777777" w:rsidR="00F94964" w:rsidRPr="002A4597" w:rsidRDefault="00F94964" w:rsidP="00F94964">
            <w:pPr>
              <w:jc w:val="both"/>
              <w:rPr>
                <w:rFonts w:cstheme="minorHAnsi"/>
                <w:sz w:val="18"/>
                <w:szCs w:val="18"/>
              </w:rPr>
            </w:pPr>
          </w:p>
        </w:tc>
        <w:tc>
          <w:tcPr>
            <w:tcW w:w="451" w:type="dxa"/>
            <w:shd w:val="clear" w:color="auto" w:fill="323E4F" w:themeFill="text2" w:themeFillShade="BF"/>
            <w:tcMar>
              <w:top w:w="85" w:type="dxa"/>
              <w:bottom w:w="85" w:type="dxa"/>
            </w:tcMar>
            <w:vAlign w:val="center"/>
          </w:tcPr>
          <w:p w14:paraId="23D4800B" w14:textId="77777777" w:rsidR="00F94964" w:rsidRPr="002A4597" w:rsidRDefault="00F94964" w:rsidP="00F94964">
            <w:pPr>
              <w:jc w:val="both"/>
              <w:rPr>
                <w:rFonts w:cstheme="minorHAnsi"/>
                <w:sz w:val="18"/>
                <w:szCs w:val="18"/>
              </w:rPr>
            </w:pPr>
          </w:p>
        </w:tc>
        <w:tc>
          <w:tcPr>
            <w:tcW w:w="508" w:type="dxa"/>
            <w:shd w:val="clear" w:color="auto" w:fill="323E4F" w:themeFill="text2" w:themeFillShade="BF"/>
            <w:tcMar>
              <w:top w:w="85" w:type="dxa"/>
              <w:bottom w:w="85" w:type="dxa"/>
            </w:tcMar>
            <w:vAlign w:val="center"/>
          </w:tcPr>
          <w:p w14:paraId="2A40ECA8" w14:textId="77777777" w:rsidR="00F94964" w:rsidRPr="002A4597" w:rsidRDefault="00F94964" w:rsidP="00F94964">
            <w:pPr>
              <w:jc w:val="both"/>
              <w:rPr>
                <w:rFonts w:cstheme="minorHAnsi"/>
                <w:sz w:val="18"/>
                <w:szCs w:val="18"/>
              </w:rPr>
            </w:pPr>
          </w:p>
        </w:tc>
        <w:tc>
          <w:tcPr>
            <w:tcW w:w="489" w:type="dxa"/>
            <w:tcMar>
              <w:top w:w="85" w:type="dxa"/>
              <w:bottom w:w="85" w:type="dxa"/>
            </w:tcMar>
            <w:vAlign w:val="center"/>
          </w:tcPr>
          <w:p w14:paraId="17C3B5E9" w14:textId="77777777" w:rsidR="00F94964" w:rsidRPr="002A4597" w:rsidRDefault="00F94964" w:rsidP="00F94964">
            <w:pPr>
              <w:jc w:val="both"/>
              <w:rPr>
                <w:rFonts w:cstheme="minorHAnsi"/>
                <w:sz w:val="18"/>
                <w:szCs w:val="18"/>
              </w:rPr>
            </w:pPr>
          </w:p>
        </w:tc>
        <w:tc>
          <w:tcPr>
            <w:tcW w:w="476" w:type="dxa"/>
            <w:tcMar>
              <w:top w:w="85" w:type="dxa"/>
              <w:bottom w:w="85" w:type="dxa"/>
            </w:tcMar>
            <w:vAlign w:val="center"/>
          </w:tcPr>
          <w:p w14:paraId="49A760A7" w14:textId="77777777" w:rsidR="00F94964" w:rsidRPr="002A4597" w:rsidRDefault="00F94964" w:rsidP="00F94964">
            <w:pPr>
              <w:jc w:val="both"/>
              <w:rPr>
                <w:rFonts w:cstheme="minorHAnsi"/>
                <w:sz w:val="18"/>
                <w:szCs w:val="18"/>
              </w:rPr>
            </w:pPr>
          </w:p>
        </w:tc>
        <w:tc>
          <w:tcPr>
            <w:tcW w:w="517" w:type="dxa"/>
            <w:tcMar>
              <w:top w:w="85" w:type="dxa"/>
              <w:bottom w:w="85" w:type="dxa"/>
            </w:tcMar>
            <w:vAlign w:val="center"/>
          </w:tcPr>
          <w:p w14:paraId="11A766D4" w14:textId="77777777" w:rsidR="00F94964" w:rsidRPr="002A4597" w:rsidRDefault="00F94964" w:rsidP="00F94964">
            <w:pPr>
              <w:jc w:val="both"/>
              <w:rPr>
                <w:rFonts w:cstheme="minorHAnsi"/>
                <w:sz w:val="18"/>
                <w:szCs w:val="18"/>
              </w:rPr>
            </w:pPr>
          </w:p>
        </w:tc>
        <w:tc>
          <w:tcPr>
            <w:tcW w:w="453" w:type="dxa"/>
            <w:tcMar>
              <w:top w:w="85" w:type="dxa"/>
              <w:bottom w:w="85" w:type="dxa"/>
            </w:tcMar>
            <w:vAlign w:val="center"/>
          </w:tcPr>
          <w:p w14:paraId="224CB99C" w14:textId="77777777" w:rsidR="00F94964" w:rsidRPr="002A4597" w:rsidRDefault="00F94964" w:rsidP="00F94964">
            <w:pPr>
              <w:jc w:val="both"/>
              <w:rPr>
                <w:rFonts w:cstheme="minorHAnsi"/>
                <w:sz w:val="18"/>
                <w:szCs w:val="18"/>
              </w:rPr>
            </w:pPr>
          </w:p>
        </w:tc>
      </w:tr>
      <w:tr w:rsidR="00F94964" w:rsidRPr="002A4597" w14:paraId="506E9A33" w14:textId="77777777" w:rsidTr="004E6FB3">
        <w:tc>
          <w:tcPr>
            <w:tcW w:w="2926" w:type="dxa"/>
            <w:tcMar>
              <w:top w:w="85" w:type="dxa"/>
              <w:bottom w:w="85" w:type="dxa"/>
            </w:tcMar>
            <w:vAlign w:val="center"/>
          </w:tcPr>
          <w:p w14:paraId="5F83C06B" w14:textId="5C7B8C03" w:rsidR="00F94964" w:rsidRPr="002A4597" w:rsidRDefault="00F94964" w:rsidP="00F94964">
            <w:pPr>
              <w:jc w:val="both"/>
              <w:rPr>
                <w:rFonts w:cstheme="minorHAnsi"/>
                <w:sz w:val="18"/>
                <w:szCs w:val="18"/>
              </w:rPr>
            </w:pPr>
            <w:r>
              <w:rPr>
                <w:sz w:val="18"/>
                <w:szCs w:val="18"/>
              </w:rPr>
              <w:t>Elaborar un programa de implementación del “SIA”</w:t>
            </w:r>
          </w:p>
        </w:tc>
        <w:tc>
          <w:tcPr>
            <w:tcW w:w="492" w:type="dxa"/>
            <w:tcMar>
              <w:top w:w="85" w:type="dxa"/>
              <w:bottom w:w="85" w:type="dxa"/>
            </w:tcMar>
            <w:vAlign w:val="center"/>
          </w:tcPr>
          <w:p w14:paraId="5C79ADCC"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430D5EA6" w14:textId="77777777" w:rsidR="00F94964" w:rsidRPr="002A4597" w:rsidRDefault="00F94964" w:rsidP="00F94964">
            <w:pPr>
              <w:jc w:val="both"/>
              <w:rPr>
                <w:rFonts w:cstheme="minorHAnsi"/>
                <w:sz w:val="18"/>
                <w:szCs w:val="18"/>
              </w:rPr>
            </w:pPr>
          </w:p>
        </w:tc>
        <w:tc>
          <w:tcPr>
            <w:tcW w:w="527" w:type="dxa"/>
            <w:shd w:val="clear" w:color="auto" w:fill="323E4F" w:themeFill="text2" w:themeFillShade="BF"/>
            <w:tcMar>
              <w:top w:w="85" w:type="dxa"/>
              <w:bottom w:w="85" w:type="dxa"/>
            </w:tcMar>
            <w:vAlign w:val="center"/>
          </w:tcPr>
          <w:p w14:paraId="72F4E396" w14:textId="77777777" w:rsidR="00F94964" w:rsidRPr="002A4597" w:rsidRDefault="00F94964" w:rsidP="00F94964">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37CBF72A" w14:textId="77777777" w:rsidR="00F94964" w:rsidRPr="002A4597" w:rsidRDefault="00F94964" w:rsidP="00F94964">
            <w:pPr>
              <w:jc w:val="both"/>
              <w:rPr>
                <w:rFonts w:cstheme="minorHAnsi"/>
                <w:sz w:val="18"/>
                <w:szCs w:val="18"/>
              </w:rPr>
            </w:pPr>
          </w:p>
        </w:tc>
        <w:tc>
          <w:tcPr>
            <w:tcW w:w="548" w:type="dxa"/>
            <w:shd w:val="clear" w:color="auto" w:fill="323E4F" w:themeFill="text2" w:themeFillShade="BF"/>
            <w:tcMar>
              <w:top w:w="85" w:type="dxa"/>
              <w:bottom w:w="85" w:type="dxa"/>
            </w:tcMar>
            <w:vAlign w:val="center"/>
          </w:tcPr>
          <w:p w14:paraId="26D5E1E6" w14:textId="77777777" w:rsidR="00F94964" w:rsidRPr="002A4597" w:rsidRDefault="00F94964" w:rsidP="00F94964">
            <w:pPr>
              <w:jc w:val="both"/>
              <w:rPr>
                <w:rFonts w:cstheme="minorHAnsi"/>
                <w:sz w:val="18"/>
                <w:szCs w:val="18"/>
              </w:rPr>
            </w:pPr>
          </w:p>
        </w:tc>
        <w:tc>
          <w:tcPr>
            <w:tcW w:w="469" w:type="dxa"/>
            <w:shd w:val="clear" w:color="auto" w:fill="323E4F" w:themeFill="text2" w:themeFillShade="BF"/>
            <w:tcMar>
              <w:top w:w="85" w:type="dxa"/>
              <w:bottom w:w="85" w:type="dxa"/>
            </w:tcMar>
            <w:vAlign w:val="center"/>
          </w:tcPr>
          <w:p w14:paraId="7647EDA6" w14:textId="77777777" w:rsidR="00F94964" w:rsidRPr="002A4597" w:rsidRDefault="00F94964" w:rsidP="00F94964">
            <w:pPr>
              <w:jc w:val="both"/>
              <w:rPr>
                <w:rFonts w:cstheme="minorHAnsi"/>
                <w:sz w:val="18"/>
                <w:szCs w:val="18"/>
              </w:rPr>
            </w:pPr>
          </w:p>
        </w:tc>
        <w:tc>
          <w:tcPr>
            <w:tcW w:w="451" w:type="dxa"/>
            <w:shd w:val="clear" w:color="auto" w:fill="323E4F" w:themeFill="text2" w:themeFillShade="BF"/>
            <w:tcMar>
              <w:top w:w="85" w:type="dxa"/>
              <w:bottom w:w="85" w:type="dxa"/>
            </w:tcMar>
            <w:vAlign w:val="center"/>
          </w:tcPr>
          <w:p w14:paraId="4074E2E1" w14:textId="77777777" w:rsidR="00F94964" w:rsidRPr="002A4597" w:rsidRDefault="00F94964" w:rsidP="00F94964">
            <w:pPr>
              <w:jc w:val="both"/>
              <w:rPr>
                <w:rFonts w:cstheme="minorHAnsi"/>
                <w:sz w:val="18"/>
                <w:szCs w:val="18"/>
              </w:rPr>
            </w:pPr>
          </w:p>
        </w:tc>
        <w:tc>
          <w:tcPr>
            <w:tcW w:w="508" w:type="dxa"/>
            <w:shd w:val="clear" w:color="auto" w:fill="323E4F" w:themeFill="text2" w:themeFillShade="BF"/>
            <w:tcMar>
              <w:top w:w="85" w:type="dxa"/>
              <w:bottom w:w="85" w:type="dxa"/>
            </w:tcMar>
            <w:vAlign w:val="center"/>
          </w:tcPr>
          <w:p w14:paraId="5F30A907" w14:textId="77777777" w:rsidR="00F94964" w:rsidRPr="002A4597" w:rsidRDefault="00F94964" w:rsidP="00F94964">
            <w:pPr>
              <w:jc w:val="both"/>
              <w:rPr>
                <w:rFonts w:cstheme="minorHAnsi"/>
                <w:sz w:val="18"/>
                <w:szCs w:val="18"/>
              </w:rPr>
            </w:pPr>
          </w:p>
        </w:tc>
        <w:tc>
          <w:tcPr>
            <w:tcW w:w="489" w:type="dxa"/>
            <w:shd w:val="clear" w:color="auto" w:fill="323E4F" w:themeFill="text2" w:themeFillShade="BF"/>
            <w:tcMar>
              <w:top w:w="85" w:type="dxa"/>
              <w:bottom w:w="85" w:type="dxa"/>
            </w:tcMar>
            <w:vAlign w:val="center"/>
          </w:tcPr>
          <w:p w14:paraId="68D162D5" w14:textId="77777777" w:rsidR="00F94964" w:rsidRPr="002A4597" w:rsidRDefault="00F94964" w:rsidP="00F94964">
            <w:pPr>
              <w:jc w:val="both"/>
              <w:rPr>
                <w:rFonts w:cstheme="minorHAnsi"/>
                <w:sz w:val="18"/>
                <w:szCs w:val="18"/>
              </w:rPr>
            </w:pPr>
          </w:p>
        </w:tc>
        <w:tc>
          <w:tcPr>
            <w:tcW w:w="476" w:type="dxa"/>
            <w:shd w:val="clear" w:color="auto" w:fill="323E4F" w:themeFill="text2" w:themeFillShade="BF"/>
            <w:tcMar>
              <w:top w:w="85" w:type="dxa"/>
              <w:bottom w:w="85" w:type="dxa"/>
            </w:tcMar>
            <w:vAlign w:val="center"/>
          </w:tcPr>
          <w:p w14:paraId="43C977CB" w14:textId="77777777" w:rsidR="00F94964" w:rsidRPr="002A4597" w:rsidRDefault="00F94964" w:rsidP="00F94964">
            <w:pPr>
              <w:jc w:val="both"/>
              <w:rPr>
                <w:rFonts w:cstheme="minorHAnsi"/>
                <w:sz w:val="18"/>
                <w:szCs w:val="18"/>
              </w:rPr>
            </w:pPr>
          </w:p>
        </w:tc>
        <w:tc>
          <w:tcPr>
            <w:tcW w:w="517" w:type="dxa"/>
            <w:shd w:val="clear" w:color="auto" w:fill="323E4F" w:themeFill="text2" w:themeFillShade="BF"/>
            <w:tcMar>
              <w:top w:w="85" w:type="dxa"/>
              <w:bottom w:w="85" w:type="dxa"/>
            </w:tcMar>
            <w:vAlign w:val="center"/>
          </w:tcPr>
          <w:p w14:paraId="23058E99" w14:textId="77777777" w:rsidR="00F94964" w:rsidRPr="002A4597" w:rsidRDefault="00F94964" w:rsidP="00F94964">
            <w:pPr>
              <w:jc w:val="both"/>
              <w:rPr>
                <w:rFonts w:cstheme="minorHAnsi"/>
                <w:sz w:val="18"/>
                <w:szCs w:val="18"/>
              </w:rPr>
            </w:pPr>
          </w:p>
        </w:tc>
        <w:tc>
          <w:tcPr>
            <w:tcW w:w="453" w:type="dxa"/>
            <w:shd w:val="clear" w:color="auto" w:fill="323E4F" w:themeFill="text2" w:themeFillShade="BF"/>
            <w:tcMar>
              <w:top w:w="85" w:type="dxa"/>
              <w:bottom w:w="85" w:type="dxa"/>
            </w:tcMar>
            <w:vAlign w:val="center"/>
          </w:tcPr>
          <w:p w14:paraId="273C53FB" w14:textId="77777777" w:rsidR="00F94964" w:rsidRPr="002A4597" w:rsidRDefault="00F94964" w:rsidP="00F94964">
            <w:pPr>
              <w:jc w:val="both"/>
              <w:rPr>
                <w:rFonts w:cstheme="minorHAnsi"/>
                <w:sz w:val="18"/>
                <w:szCs w:val="18"/>
              </w:rPr>
            </w:pPr>
          </w:p>
        </w:tc>
      </w:tr>
      <w:tr w:rsidR="00F94964" w:rsidRPr="002A4597" w14:paraId="05C9CF87" w14:textId="77777777" w:rsidTr="00835415">
        <w:tc>
          <w:tcPr>
            <w:tcW w:w="2926" w:type="dxa"/>
            <w:tcMar>
              <w:top w:w="85" w:type="dxa"/>
              <w:bottom w:w="85" w:type="dxa"/>
            </w:tcMar>
            <w:vAlign w:val="center"/>
          </w:tcPr>
          <w:p w14:paraId="2146E3E3" w14:textId="4DCE31E7" w:rsidR="00F94964" w:rsidRPr="002A4597" w:rsidRDefault="00F94964" w:rsidP="00F94964">
            <w:pPr>
              <w:jc w:val="both"/>
              <w:rPr>
                <w:rFonts w:cstheme="minorHAnsi"/>
                <w:sz w:val="18"/>
                <w:szCs w:val="18"/>
              </w:rPr>
            </w:pPr>
            <w:r>
              <w:rPr>
                <w:sz w:val="18"/>
                <w:szCs w:val="18"/>
              </w:rPr>
              <w:t>Implementar las medidas derivadas de las disposiciones que se emitan en los instrumentos del “SIA” para el ejercicio 2022</w:t>
            </w:r>
          </w:p>
        </w:tc>
        <w:tc>
          <w:tcPr>
            <w:tcW w:w="492" w:type="dxa"/>
            <w:tcMar>
              <w:top w:w="85" w:type="dxa"/>
              <w:bottom w:w="85" w:type="dxa"/>
            </w:tcMar>
            <w:vAlign w:val="center"/>
          </w:tcPr>
          <w:p w14:paraId="37A13A08"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3F3C1215" w14:textId="77777777" w:rsidR="00F94964" w:rsidRPr="002A4597" w:rsidRDefault="00F94964" w:rsidP="00F94964">
            <w:pPr>
              <w:jc w:val="both"/>
              <w:rPr>
                <w:rFonts w:cstheme="minorHAnsi"/>
                <w:sz w:val="18"/>
                <w:szCs w:val="18"/>
              </w:rPr>
            </w:pPr>
          </w:p>
        </w:tc>
        <w:tc>
          <w:tcPr>
            <w:tcW w:w="527" w:type="dxa"/>
            <w:tcMar>
              <w:top w:w="85" w:type="dxa"/>
              <w:bottom w:w="85" w:type="dxa"/>
            </w:tcMar>
            <w:vAlign w:val="center"/>
          </w:tcPr>
          <w:p w14:paraId="7E8E8CE9" w14:textId="77777777" w:rsidR="00F94964" w:rsidRPr="002A4597" w:rsidRDefault="00F94964" w:rsidP="00F94964">
            <w:pPr>
              <w:jc w:val="both"/>
              <w:rPr>
                <w:rFonts w:cstheme="minorHAnsi"/>
                <w:sz w:val="18"/>
                <w:szCs w:val="18"/>
              </w:rPr>
            </w:pPr>
          </w:p>
        </w:tc>
        <w:tc>
          <w:tcPr>
            <w:tcW w:w="486" w:type="dxa"/>
            <w:shd w:val="clear" w:color="auto" w:fill="323E4F" w:themeFill="text2" w:themeFillShade="BF"/>
            <w:tcMar>
              <w:top w:w="85" w:type="dxa"/>
              <w:bottom w:w="85" w:type="dxa"/>
            </w:tcMar>
            <w:vAlign w:val="center"/>
          </w:tcPr>
          <w:p w14:paraId="3DC0CC51" w14:textId="77777777" w:rsidR="00F94964" w:rsidRPr="002A4597" w:rsidRDefault="00F94964" w:rsidP="00F94964">
            <w:pPr>
              <w:jc w:val="both"/>
              <w:rPr>
                <w:rFonts w:cstheme="minorHAnsi"/>
                <w:sz w:val="18"/>
                <w:szCs w:val="18"/>
              </w:rPr>
            </w:pPr>
          </w:p>
        </w:tc>
        <w:tc>
          <w:tcPr>
            <w:tcW w:w="548" w:type="dxa"/>
            <w:shd w:val="clear" w:color="auto" w:fill="323E4F" w:themeFill="text2" w:themeFillShade="BF"/>
            <w:tcMar>
              <w:top w:w="85" w:type="dxa"/>
              <w:bottom w:w="85" w:type="dxa"/>
            </w:tcMar>
            <w:vAlign w:val="center"/>
          </w:tcPr>
          <w:p w14:paraId="286B1B11" w14:textId="77777777" w:rsidR="00F94964" w:rsidRPr="002A4597" w:rsidRDefault="00F94964" w:rsidP="00F94964">
            <w:pPr>
              <w:jc w:val="both"/>
              <w:rPr>
                <w:rFonts w:cstheme="minorHAnsi"/>
                <w:sz w:val="18"/>
                <w:szCs w:val="18"/>
              </w:rPr>
            </w:pPr>
          </w:p>
        </w:tc>
        <w:tc>
          <w:tcPr>
            <w:tcW w:w="469" w:type="dxa"/>
            <w:shd w:val="clear" w:color="auto" w:fill="323E4F" w:themeFill="text2" w:themeFillShade="BF"/>
            <w:tcMar>
              <w:top w:w="85" w:type="dxa"/>
              <w:bottom w:w="85" w:type="dxa"/>
            </w:tcMar>
            <w:vAlign w:val="center"/>
          </w:tcPr>
          <w:p w14:paraId="2FFA1446" w14:textId="77777777" w:rsidR="00F94964" w:rsidRPr="002A4597" w:rsidRDefault="00F94964" w:rsidP="00F94964">
            <w:pPr>
              <w:jc w:val="both"/>
              <w:rPr>
                <w:rFonts w:cstheme="minorHAnsi"/>
                <w:sz w:val="18"/>
                <w:szCs w:val="18"/>
              </w:rPr>
            </w:pPr>
          </w:p>
        </w:tc>
        <w:tc>
          <w:tcPr>
            <w:tcW w:w="451" w:type="dxa"/>
            <w:shd w:val="clear" w:color="auto" w:fill="323E4F" w:themeFill="text2" w:themeFillShade="BF"/>
            <w:tcMar>
              <w:top w:w="85" w:type="dxa"/>
              <w:bottom w:w="85" w:type="dxa"/>
            </w:tcMar>
            <w:vAlign w:val="center"/>
          </w:tcPr>
          <w:p w14:paraId="27E884A4" w14:textId="77777777" w:rsidR="00F94964" w:rsidRPr="002A4597" w:rsidRDefault="00F94964" w:rsidP="00F94964">
            <w:pPr>
              <w:jc w:val="both"/>
              <w:rPr>
                <w:rFonts w:cstheme="minorHAnsi"/>
                <w:sz w:val="18"/>
                <w:szCs w:val="18"/>
              </w:rPr>
            </w:pPr>
          </w:p>
        </w:tc>
        <w:tc>
          <w:tcPr>
            <w:tcW w:w="508" w:type="dxa"/>
            <w:shd w:val="clear" w:color="auto" w:fill="323E4F" w:themeFill="text2" w:themeFillShade="BF"/>
            <w:tcMar>
              <w:top w:w="85" w:type="dxa"/>
              <w:bottom w:w="85" w:type="dxa"/>
            </w:tcMar>
            <w:vAlign w:val="center"/>
          </w:tcPr>
          <w:p w14:paraId="1E355ECC" w14:textId="77777777" w:rsidR="00F94964" w:rsidRPr="002A4597" w:rsidRDefault="00F94964" w:rsidP="00F94964">
            <w:pPr>
              <w:jc w:val="both"/>
              <w:rPr>
                <w:rFonts w:cstheme="minorHAnsi"/>
                <w:sz w:val="18"/>
                <w:szCs w:val="18"/>
              </w:rPr>
            </w:pPr>
          </w:p>
        </w:tc>
        <w:tc>
          <w:tcPr>
            <w:tcW w:w="489" w:type="dxa"/>
            <w:shd w:val="clear" w:color="auto" w:fill="323E4F" w:themeFill="text2" w:themeFillShade="BF"/>
            <w:tcMar>
              <w:top w:w="85" w:type="dxa"/>
              <w:bottom w:w="85" w:type="dxa"/>
            </w:tcMar>
            <w:vAlign w:val="center"/>
          </w:tcPr>
          <w:p w14:paraId="00827C13" w14:textId="77777777" w:rsidR="00F94964" w:rsidRPr="002A4597" w:rsidRDefault="00F94964" w:rsidP="00F94964">
            <w:pPr>
              <w:jc w:val="both"/>
              <w:rPr>
                <w:rFonts w:cstheme="minorHAnsi"/>
                <w:sz w:val="18"/>
                <w:szCs w:val="18"/>
              </w:rPr>
            </w:pPr>
          </w:p>
        </w:tc>
        <w:tc>
          <w:tcPr>
            <w:tcW w:w="476" w:type="dxa"/>
            <w:shd w:val="clear" w:color="auto" w:fill="323E4F" w:themeFill="text2" w:themeFillShade="BF"/>
            <w:tcMar>
              <w:top w:w="85" w:type="dxa"/>
              <w:bottom w:w="85" w:type="dxa"/>
            </w:tcMar>
            <w:vAlign w:val="center"/>
          </w:tcPr>
          <w:p w14:paraId="28DE8EB7" w14:textId="77777777" w:rsidR="00F94964" w:rsidRPr="002A4597" w:rsidRDefault="00F94964" w:rsidP="00F94964">
            <w:pPr>
              <w:jc w:val="both"/>
              <w:rPr>
                <w:rFonts w:cstheme="minorHAnsi"/>
                <w:sz w:val="18"/>
                <w:szCs w:val="18"/>
              </w:rPr>
            </w:pPr>
          </w:p>
        </w:tc>
        <w:tc>
          <w:tcPr>
            <w:tcW w:w="517" w:type="dxa"/>
            <w:shd w:val="clear" w:color="auto" w:fill="323E4F" w:themeFill="text2" w:themeFillShade="BF"/>
            <w:tcMar>
              <w:top w:w="85" w:type="dxa"/>
              <w:bottom w:w="85" w:type="dxa"/>
            </w:tcMar>
            <w:vAlign w:val="center"/>
          </w:tcPr>
          <w:p w14:paraId="7D15C397" w14:textId="77777777" w:rsidR="00F94964" w:rsidRPr="002A4597" w:rsidRDefault="00F94964" w:rsidP="00F94964">
            <w:pPr>
              <w:jc w:val="both"/>
              <w:rPr>
                <w:rFonts w:cstheme="minorHAnsi"/>
                <w:sz w:val="18"/>
                <w:szCs w:val="18"/>
              </w:rPr>
            </w:pPr>
          </w:p>
        </w:tc>
        <w:tc>
          <w:tcPr>
            <w:tcW w:w="453" w:type="dxa"/>
            <w:shd w:val="clear" w:color="auto" w:fill="323E4F" w:themeFill="text2" w:themeFillShade="BF"/>
            <w:tcMar>
              <w:top w:w="85" w:type="dxa"/>
              <w:bottom w:w="85" w:type="dxa"/>
            </w:tcMar>
            <w:vAlign w:val="center"/>
          </w:tcPr>
          <w:p w14:paraId="46FD7DA4" w14:textId="77777777" w:rsidR="00F94964" w:rsidRPr="002A4597" w:rsidRDefault="00F94964" w:rsidP="00F94964">
            <w:pPr>
              <w:jc w:val="both"/>
              <w:rPr>
                <w:rFonts w:cstheme="minorHAnsi"/>
                <w:sz w:val="18"/>
                <w:szCs w:val="18"/>
              </w:rPr>
            </w:pPr>
          </w:p>
        </w:tc>
      </w:tr>
      <w:tr w:rsidR="00F94964" w:rsidRPr="002A4597" w14:paraId="6085EAB0" w14:textId="77777777" w:rsidTr="00835415">
        <w:tc>
          <w:tcPr>
            <w:tcW w:w="2926" w:type="dxa"/>
            <w:tcMar>
              <w:top w:w="85" w:type="dxa"/>
              <w:bottom w:w="85" w:type="dxa"/>
            </w:tcMar>
            <w:vAlign w:val="center"/>
          </w:tcPr>
          <w:p w14:paraId="1D5E157A" w14:textId="0A9A9E60" w:rsidR="00F94964" w:rsidRPr="002A4597" w:rsidRDefault="00F94964" w:rsidP="00F94964">
            <w:pPr>
              <w:jc w:val="both"/>
              <w:rPr>
                <w:rFonts w:cstheme="minorHAnsi"/>
                <w:sz w:val="18"/>
                <w:szCs w:val="18"/>
              </w:rPr>
            </w:pPr>
            <w:r>
              <w:rPr>
                <w:sz w:val="18"/>
                <w:szCs w:val="18"/>
              </w:rPr>
              <w:t xml:space="preserve">Realizar una auditoría archivística </w:t>
            </w:r>
          </w:p>
        </w:tc>
        <w:tc>
          <w:tcPr>
            <w:tcW w:w="492" w:type="dxa"/>
            <w:tcMar>
              <w:top w:w="85" w:type="dxa"/>
              <w:bottom w:w="85" w:type="dxa"/>
            </w:tcMar>
            <w:vAlign w:val="center"/>
          </w:tcPr>
          <w:p w14:paraId="3D6AA03E"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3E9249D5" w14:textId="77777777" w:rsidR="00F94964" w:rsidRPr="002A4597" w:rsidRDefault="00F94964" w:rsidP="00F94964">
            <w:pPr>
              <w:jc w:val="both"/>
              <w:rPr>
                <w:rFonts w:cstheme="minorHAnsi"/>
                <w:sz w:val="18"/>
                <w:szCs w:val="18"/>
              </w:rPr>
            </w:pPr>
          </w:p>
        </w:tc>
        <w:tc>
          <w:tcPr>
            <w:tcW w:w="527" w:type="dxa"/>
            <w:tcMar>
              <w:top w:w="85" w:type="dxa"/>
              <w:bottom w:w="85" w:type="dxa"/>
            </w:tcMar>
            <w:vAlign w:val="center"/>
          </w:tcPr>
          <w:p w14:paraId="0D274C05" w14:textId="77777777" w:rsidR="00F94964" w:rsidRPr="002A4597" w:rsidRDefault="00F94964" w:rsidP="00F94964">
            <w:pPr>
              <w:jc w:val="both"/>
              <w:rPr>
                <w:rFonts w:cstheme="minorHAnsi"/>
                <w:sz w:val="18"/>
                <w:szCs w:val="18"/>
              </w:rPr>
            </w:pPr>
          </w:p>
        </w:tc>
        <w:tc>
          <w:tcPr>
            <w:tcW w:w="486" w:type="dxa"/>
            <w:tcMar>
              <w:top w:w="85" w:type="dxa"/>
              <w:bottom w:w="85" w:type="dxa"/>
            </w:tcMar>
            <w:vAlign w:val="center"/>
          </w:tcPr>
          <w:p w14:paraId="379C14EA" w14:textId="77777777" w:rsidR="00F94964" w:rsidRPr="002A4597" w:rsidRDefault="00F94964" w:rsidP="00F94964">
            <w:pPr>
              <w:jc w:val="both"/>
              <w:rPr>
                <w:rFonts w:cstheme="minorHAnsi"/>
                <w:sz w:val="18"/>
                <w:szCs w:val="18"/>
              </w:rPr>
            </w:pPr>
          </w:p>
        </w:tc>
        <w:tc>
          <w:tcPr>
            <w:tcW w:w="548" w:type="dxa"/>
            <w:tcMar>
              <w:top w:w="85" w:type="dxa"/>
              <w:bottom w:w="85" w:type="dxa"/>
            </w:tcMar>
            <w:vAlign w:val="center"/>
          </w:tcPr>
          <w:p w14:paraId="79DB1837" w14:textId="77777777" w:rsidR="00F94964" w:rsidRPr="002A4597" w:rsidRDefault="00F94964" w:rsidP="00F94964">
            <w:pPr>
              <w:jc w:val="both"/>
              <w:rPr>
                <w:rFonts w:cstheme="minorHAnsi"/>
                <w:sz w:val="18"/>
                <w:szCs w:val="18"/>
              </w:rPr>
            </w:pPr>
          </w:p>
        </w:tc>
        <w:tc>
          <w:tcPr>
            <w:tcW w:w="469" w:type="dxa"/>
            <w:tcMar>
              <w:top w:w="85" w:type="dxa"/>
              <w:bottom w:w="85" w:type="dxa"/>
            </w:tcMar>
            <w:vAlign w:val="center"/>
          </w:tcPr>
          <w:p w14:paraId="653CF38F" w14:textId="77777777" w:rsidR="00F94964" w:rsidRPr="002A4597" w:rsidRDefault="00F94964" w:rsidP="00F94964">
            <w:pPr>
              <w:jc w:val="both"/>
              <w:rPr>
                <w:rFonts w:cstheme="minorHAnsi"/>
                <w:sz w:val="18"/>
                <w:szCs w:val="18"/>
              </w:rPr>
            </w:pPr>
          </w:p>
        </w:tc>
        <w:tc>
          <w:tcPr>
            <w:tcW w:w="451" w:type="dxa"/>
            <w:shd w:val="clear" w:color="auto" w:fill="auto"/>
            <w:tcMar>
              <w:top w:w="85" w:type="dxa"/>
              <w:bottom w:w="85" w:type="dxa"/>
            </w:tcMar>
            <w:vAlign w:val="center"/>
          </w:tcPr>
          <w:p w14:paraId="6E589F45" w14:textId="77777777" w:rsidR="00F94964" w:rsidRPr="002A4597" w:rsidRDefault="00F94964" w:rsidP="00F94964">
            <w:pPr>
              <w:jc w:val="both"/>
              <w:rPr>
                <w:rFonts w:cstheme="minorHAnsi"/>
                <w:sz w:val="18"/>
                <w:szCs w:val="18"/>
              </w:rPr>
            </w:pPr>
          </w:p>
        </w:tc>
        <w:tc>
          <w:tcPr>
            <w:tcW w:w="508" w:type="dxa"/>
            <w:tcMar>
              <w:top w:w="85" w:type="dxa"/>
              <w:bottom w:w="85" w:type="dxa"/>
            </w:tcMar>
            <w:vAlign w:val="center"/>
          </w:tcPr>
          <w:p w14:paraId="58E3109A" w14:textId="77777777" w:rsidR="00F94964" w:rsidRPr="002A4597" w:rsidRDefault="00F94964" w:rsidP="00F94964">
            <w:pPr>
              <w:jc w:val="both"/>
              <w:rPr>
                <w:rFonts w:cstheme="minorHAnsi"/>
                <w:sz w:val="18"/>
                <w:szCs w:val="18"/>
              </w:rPr>
            </w:pPr>
          </w:p>
        </w:tc>
        <w:tc>
          <w:tcPr>
            <w:tcW w:w="489" w:type="dxa"/>
            <w:tcMar>
              <w:top w:w="85" w:type="dxa"/>
              <w:bottom w:w="85" w:type="dxa"/>
            </w:tcMar>
            <w:vAlign w:val="center"/>
          </w:tcPr>
          <w:p w14:paraId="1A00CB93" w14:textId="77777777" w:rsidR="00F94964" w:rsidRPr="002A4597" w:rsidRDefault="00F94964" w:rsidP="00F94964">
            <w:pPr>
              <w:jc w:val="both"/>
              <w:rPr>
                <w:rFonts w:cstheme="minorHAnsi"/>
                <w:sz w:val="18"/>
                <w:szCs w:val="18"/>
              </w:rPr>
            </w:pPr>
          </w:p>
        </w:tc>
        <w:tc>
          <w:tcPr>
            <w:tcW w:w="476" w:type="dxa"/>
            <w:tcMar>
              <w:top w:w="85" w:type="dxa"/>
              <w:bottom w:w="85" w:type="dxa"/>
            </w:tcMar>
            <w:vAlign w:val="center"/>
          </w:tcPr>
          <w:p w14:paraId="2B8E81E6" w14:textId="77777777" w:rsidR="00F94964" w:rsidRPr="002A4597" w:rsidRDefault="00F94964" w:rsidP="00F94964">
            <w:pPr>
              <w:jc w:val="both"/>
              <w:rPr>
                <w:rFonts w:cstheme="minorHAnsi"/>
                <w:sz w:val="18"/>
                <w:szCs w:val="18"/>
              </w:rPr>
            </w:pPr>
          </w:p>
        </w:tc>
        <w:tc>
          <w:tcPr>
            <w:tcW w:w="517" w:type="dxa"/>
            <w:shd w:val="clear" w:color="auto" w:fill="323E4F" w:themeFill="text2" w:themeFillShade="BF"/>
            <w:tcMar>
              <w:top w:w="85" w:type="dxa"/>
              <w:bottom w:w="85" w:type="dxa"/>
            </w:tcMar>
            <w:vAlign w:val="center"/>
          </w:tcPr>
          <w:p w14:paraId="151A1093" w14:textId="77777777" w:rsidR="00F94964" w:rsidRPr="002A4597" w:rsidRDefault="00F94964" w:rsidP="00F94964">
            <w:pPr>
              <w:jc w:val="both"/>
              <w:rPr>
                <w:rFonts w:cstheme="minorHAnsi"/>
                <w:sz w:val="18"/>
                <w:szCs w:val="18"/>
              </w:rPr>
            </w:pPr>
          </w:p>
        </w:tc>
        <w:tc>
          <w:tcPr>
            <w:tcW w:w="453" w:type="dxa"/>
            <w:shd w:val="clear" w:color="auto" w:fill="323E4F" w:themeFill="text2" w:themeFillShade="BF"/>
            <w:tcMar>
              <w:top w:w="85" w:type="dxa"/>
              <w:bottom w:w="85" w:type="dxa"/>
            </w:tcMar>
            <w:vAlign w:val="center"/>
          </w:tcPr>
          <w:p w14:paraId="23FA9DD6" w14:textId="77777777" w:rsidR="00F94964" w:rsidRPr="002A4597" w:rsidRDefault="00F94964" w:rsidP="00F94964">
            <w:pPr>
              <w:jc w:val="both"/>
              <w:rPr>
                <w:rFonts w:cstheme="minorHAnsi"/>
                <w:sz w:val="18"/>
                <w:szCs w:val="18"/>
              </w:rPr>
            </w:pPr>
          </w:p>
        </w:tc>
      </w:tr>
    </w:tbl>
    <w:p w14:paraId="63FBBD95" w14:textId="21C4C4C0" w:rsidR="007720B1" w:rsidRDefault="007720B1" w:rsidP="007720B1">
      <w:pPr>
        <w:jc w:val="both"/>
      </w:pPr>
    </w:p>
    <w:p w14:paraId="2DED6E21" w14:textId="561CE128" w:rsidR="00204C6B" w:rsidRDefault="00204C6B" w:rsidP="0059321F">
      <w:pPr>
        <w:rPr>
          <w:b/>
          <w:bCs/>
        </w:rPr>
      </w:pPr>
      <w:r>
        <w:br w:type="page"/>
      </w:r>
      <w:r>
        <w:rPr>
          <w:b/>
          <w:bCs/>
        </w:rPr>
        <w:lastRenderedPageBreak/>
        <w:t>ADMINISTRACIÓN DEL PROGRAMA ANUAL DE DESARROLLO ARCHIVÍSTICO</w:t>
      </w:r>
    </w:p>
    <w:p w14:paraId="32F9797F" w14:textId="60D83583" w:rsidR="00204C6B" w:rsidRDefault="00EC0873" w:rsidP="00EC0873">
      <w:pPr>
        <w:jc w:val="both"/>
      </w:pPr>
      <w:r>
        <w:t>La comunicación entre los integrantes del Sistema Institucional de Archivo (responsable de archivo de trámite, concentración y, en su caso, histórico) se llevará a cabo a través de la Coordinación de Archivo DIF Sonora y FES. Mediante el establecimiento de canales institucionales, oficios y/o correos electrónicos, así como reuniones de trabajo según proceda.</w:t>
      </w:r>
    </w:p>
    <w:p w14:paraId="6189C3D8" w14:textId="12349033" w:rsidR="00EC0873" w:rsidRDefault="00EC0873" w:rsidP="00EC0873">
      <w:pPr>
        <w:jc w:val="both"/>
      </w:pPr>
      <w:r>
        <w:t>Trimestralmente, el responsable del Sistema Institucional de Archivo, solicitará a cada Responsable de Archivo de Trámite, la actualización de los inventarios generales de la Unidad Administrativa a su cargo y verificará la correcta implementación de los manuales de procedimientos de archivos para una adecuada gestión documental; asimismo, se evaluará la necesidad de adecuar el “PADA” para poder alcanzar los objetivos establecidos en la planeación del mismo.</w:t>
      </w:r>
    </w:p>
    <w:p w14:paraId="058CA05D" w14:textId="7EF0CD39" w:rsidR="00FD6B63" w:rsidRDefault="00FD6B63">
      <w:r>
        <w:br w:type="page"/>
      </w:r>
    </w:p>
    <w:p w14:paraId="76FE01CF" w14:textId="6386A155" w:rsidR="00FD6B63" w:rsidRDefault="00FD6B63" w:rsidP="00FD6B63">
      <w:pPr>
        <w:pStyle w:val="Prrafodelista"/>
        <w:numPr>
          <w:ilvl w:val="0"/>
          <w:numId w:val="1"/>
        </w:numPr>
        <w:jc w:val="both"/>
        <w:rPr>
          <w:b/>
          <w:bCs/>
        </w:rPr>
      </w:pPr>
      <w:r>
        <w:rPr>
          <w:b/>
          <w:bCs/>
        </w:rPr>
        <w:lastRenderedPageBreak/>
        <w:t>RIESGOS</w:t>
      </w:r>
    </w:p>
    <w:p w14:paraId="3EE81631" w14:textId="079F448B" w:rsidR="00FD6B63" w:rsidRDefault="00FD6B63" w:rsidP="00FD6B63">
      <w:pPr>
        <w:jc w:val="both"/>
      </w:pPr>
    </w:p>
    <w:tbl>
      <w:tblPr>
        <w:tblStyle w:val="Tablaconcuadrcula"/>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942"/>
        <w:gridCol w:w="2943"/>
        <w:gridCol w:w="2943"/>
      </w:tblGrid>
      <w:tr w:rsidR="00FD6B63" w:rsidRPr="00FD6B63" w14:paraId="34353BFD" w14:textId="77777777" w:rsidTr="00FD6B63">
        <w:tc>
          <w:tcPr>
            <w:tcW w:w="2942" w:type="dxa"/>
            <w:shd w:val="clear" w:color="auto" w:fill="DEEAF6" w:themeFill="accent5" w:themeFillTint="33"/>
            <w:tcMar>
              <w:top w:w="113" w:type="dxa"/>
              <w:bottom w:w="113" w:type="dxa"/>
            </w:tcMar>
            <w:vAlign w:val="center"/>
          </w:tcPr>
          <w:p w14:paraId="1C07D927" w14:textId="462396B2" w:rsidR="00FD6B63" w:rsidRPr="00FD6B63" w:rsidRDefault="00FD6B63" w:rsidP="00FD6B63">
            <w:pPr>
              <w:jc w:val="center"/>
              <w:rPr>
                <w:b/>
                <w:bCs/>
                <w:sz w:val="18"/>
                <w:szCs w:val="18"/>
              </w:rPr>
            </w:pPr>
            <w:r w:rsidRPr="00FD6B63">
              <w:rPr>
                <w:b/>
                <w:bCs/>
                <w:sz w:val="18"/>
                <w:szCs w:val="18"/>
              </w:rPr>
              <w:t>Riesgos Identificados</w:t>
            </w:r>
          </w:p>
        </w:tc>
        <w:tc>
          <w:tcPr>
            <w:tcW w:w="2943" w:type="dxa"/>
            <w:shd w:val="clear" w:color="auto" w:fill="DEEAF6" w:themeFill="accent5" w:themeFillTint="33"/>
            <w:tcMar>
              <w:top w:w="113" w:type="dxa"/>
              <w:bottom w:w="113" w:type="dxa"/>
            </w:tcMar>
            <w:vAlign w:val="center"/>
          </w:tcPr>
          <w:p w14:paraId="74226729" w14:textId="570CE1C3" w:rsidR="00FD6B63" w:rsidRPr="00FD6B63" w:rsidRDefault="00FD6B63" w:rsidP="00FD6B63">
            <w:pPr>
              <w:jc w:val="center"/>
              <w:rPr>
                <w:b/>
                <w:bCs/>
                <w:sz w:val="18"/>
                <w:szCs w:val="18"/>
              </w:rPr>
            </w:pPr>
            <w:r w:rsidRPr="00FD6B63">
              <w:rPr>
                <w:b/>
                <w:bCs/>
                <w:sz w:val="18"/>
                <w:szCs w:val="18"/>
              </w:rPr>
              <w:t>Acciones</w:t>
            </w:r>
          </w:p>
        </w:tc>
        <w:tc>
          <w:tcPr>
            <w:tcW w:w="2943" w:type="dxa"/>
            <w:shd w:val="clear" w:color="auto" w:fill="DEEAF6" w:themeFill="accent5" w:themeFillTint="33"/>
            <w:tcMar>
              <w:top w:w="113" w:type="dxa"/>
              <w:bottom w:w="113" w:type="dxa"/>
            </w:tcMar>
            <w:vAlign w:val="center"/>
          </w:tcPr>
          <w:p w14:paraId="66DC805C" w14:textId="4F49B386" w:rsidR="00FD6B63" w:rsidRPr="00FD6B63" w:rsidRDefault="00FD6B63" w:rsidP="00FD6B63">
            <w:pPr>
              <w:jc w:val="center"/>
              <w:rPr>
                <w:b/>
                <w:bCs/>
                <w:sz w:val="18"/>
                <w:szCs w:val="18"/>
              </w:rPr>
            </w:pPr>
            <w:r w:rsidRPr="00FD6B63">
              <w:rPr>
                <w:b/>
                <w:bCs/>
                <w:sz w:val="18"/>
                <w:szCs w:val="18"/>
              </w:rPr>
              <w:t>Responsables</w:t>
            </w:r>
          </w:p>
        </w:tc>
      </w:tr>
      <w:tr w:rsidR="00FD6B63" w:rsidRPr="00FD6B63" w14:paraId="7E1E8D08" w14:textId="77777777" w:rsidTr="00FD6B63">
        <w:tc>
          <w:tcPr>
            <w:tcW w:w="2942" w:type="dxa"/>
            <w:tcMar>
              <w:top w:w="113" w:type="dxa"/>
              <w:bottom w:w="113" w:type="dxa"/>
            </w:tcMar>
            <w:vAlign w:val="center"/>
          </w:tcPr>
          <w:p w14:paraId="794B2855" w14:textId="6D688829" w:rsidR="00FD6B63" w:rsidRPr="00FD6B63" w:rsidRDefault="00FD6B63" w:rsidP="00FD6B63">
            <w:pPr>
              <w:jc w:val="both"/>
              <w:rPr>
                <w:sz w:val="18"/>
                <w:szCs w:val="18"/>
              </w:rPr>
            </w:pPr>
            <w:r w:rsidRPr="00FD6B63">
              <w:rPr>
                <w:sz w:val="18"/>
                <w:szCs w:val="18"/>
              </w:rPr>
              <w:t>Presupuesto insuficiente</w:t>
            </w:r>
          </w:p>
        </w:tc>
        <w:tc>
          <w:tcPr>
            <w:tcW w:w="2943" w:type="dxa"/>
            <w:tcMar>
              <w:top w:w="113" w:type="dxa"/>
              <w:bottom w:w="113" w:type="dxa"/>
            </w:tcMar>
            <w:vAlign w:val="center"/>
          </w:tcPr>
          <w:p w14:paraId="53573366" w14:textId="54116B9E" w:rsidR="00FD6B63" w:rsidRPr="00FD6B63" w:rsidRDefault="00FD6B63" w:rsidP="00FD6B63">
            <w:pPr>
              <w:jc w:val="both"/>
              <w:rPr>
                <w:sz w:val="18"/>
                <w:szCs w:val="18"/>
              </w:rPr>
            </w:pPr>
            <w:r>
              <w:rPr>
                <w:sz w:val="18"/>
                <w:szCs w:val="18"/>
              </w:rPr>
              <w:t>Ajuste en la solicitud de presupuesto para el área de archivo</w:t>
            </w:r>
          </w:p>
        </w:tc>
        <w:tc>
          <w:tcPr>
            <w:tcW w:w="2943" w:type="dxa"/>
            <w:tcMar>
              <w:top w:w="113" w:type="dxa"/>
              <w:bottom w:w="113" w:type="dxa"/>
            </w:tcMar>
            <w:vAlign w:val="center"/>
          </w:tcPr>
          <w:p w14:paraId="0FBE458A" w14:textId="325F6FA4" w:rsidR="00FD6B63" w:rsidRDefault="00FD6B63" w:rsidP="00FD6B63">
            <w:pPr>
              <w:jc w:val="both"/>
              <w:rPr>
                <w:sz w:val="18"/>
                <w:szCs w:val="18"/>
              </w:rPr>
            </w:pPr>
            <w:r>
              <w:rPr>
                <w:sz w:val="18"/>
                <w:szCs w:val="18"/>
              </w:rPr>
              <w:t>Encargado de archivo</w:t>
            </w:r>
          </w:p>
          <w:p w14:paraId="124AC42B" w14:textId="77777777" w:rsidR="00FD6B63" w:rsidRDefault="00FD6B63" w:rsidP="00FD6B63">
            <w:pPr>
              <w:jc w:val="both"/>
              <w:rPr>
                <w:sz w:val="18"/>
                <w:szCs w:val="18"/>
              </w:rPr>
            </w:pPr>
          </w:p>
          <w:p w14:paraId="535BA6E5" w14:textId="1494FA9F" w:rsidR="00FD6B63" w:rsidRPr="00FD6B63" w:rsidRDefault="00FD6B63" w:rsidP="00FD6B63">
            <w:pPr>
              <w:jc w:val="both"/>
              <w:rPr>
                <w:sz w:val="18"/>
                <w:szCs w:val="18"/>
              </w:rPr>
            </w:pPr>
            <w:r>
              <w:rPr>
                <w:sz w:val="18"/>
                <w:szCs w:val="18"/>
              </w:rPr>
              <w:t>Dirección General de Administración</w:t>
            </w:r>
          </w:p>
        </w:tc>
      </w:tr>
      <w:tr w:rsidR="00FD6B63" w:rsidRPr="00FD6B63" w14:paraId="16F13F84" w14:textId="77777777" w:rsidTr="00FD6B63">
        <w:tc>
          <w:tcPr>
            <w:tcW w:w="2942" w:type="dxa"/>
            <w:tcMar>
              <w:top w:w="113" w:type="dxa"/>
              <w:bottom w:w="113" w:type="dxa"/>
            </w:tcMar>
            <w:vAlign w:val="center"/>
          </w:tcPr>
          <w:p w14:paraId="7515770C" w14:textId="16C3194C" w:rsidR="00FD6B63" w:rsidRPr="00FD6B63" w:rsidRDefault="00FD6B63" w:rsidP="00FD6B63">
            <w:pPr>
              <w:jc w:val="both"/>
              <w:rPr>
                <w:sz w:val="18"/>
                <w:szCs w:val="18"/>
              </w:rPr>
            </w:pPr>
            <w:r>
              <w:rPr>
                <w:sz w:val="18"/>
                <w:szCs w:val="18"/>
              </w:rPr>
              <w:t>Resistencia al cambio</w:t>
            </w:r>
          </w:p>
        </w:tc>
        <w:tc>
          <w:tcPr>
            <w:tcW w:w="2943" w:type="dxa"/>
            <w:tcMar>
              <w:top w:w="113" w:type="dxa"/>
              <w:bottom w:w="113" w:type="dxa"/>
            </w:tcMar>
            <w:vAlign w:val="center"/>
          </w:tcPr>
          <w:p w14:paraId="5384ED09" w14:textId="09D74E02" w:rsidR="00FD6B63" w:rsidRPr="00FD6B63" w:rsidRDefault="003B7B10" w:rsidP="00FD6B63">
            <w:pPr>
              <w:jc w:val="both"/>
              <w:rPr>
                <w:sz w:val="18"/>
                <w:szCs w:val="18"/>
              </w:rPr>
            </w:pPr>
            <w:r>
              <w:rPr>
                <w:sz w:val="18"/>
                <w:szCs w:val="18"/>
              </w:rPr>
              <w:t>Reforzar la capacitación y la metodología de implementación del “SIA”, así como valorar los perfiles mediante evaluaciones de control interno y administración de riesgos</w:t>
            </w:r>
          </w:p>
        </w:tc>
        <w:tc>
          <w:tcPr>
            <w:tcW w:w="2943" w:type="dxa"/>
            <w:tcMar>
              <w:top w:w="113" w:type="dxa"/>
              <w:bottom w:w="113" w:type="dxa"/>
            </w:tcMar>
            <w:vAlign w:val="center"/>
          </w:tcPr>
          <w:p w14:paraId="1E7C7D99" w14:textId="77777777" w:rsidR="003B7B10" w:rsidRDefault="003B7B10" w:rsidP="003B7B10">
            <w:pPr>
              <w:jc w:val="both"/>
              <w:rPr>
                <w:sz w:val="18"/>
                <w:szCs w:val="18"/>
              </w:rPr>
            </w:pPr>
            <w:r>
              <w:rPr>
                <w:sz w:val="18"/>
                <w:szCs w:val="18"/>
              </w:rPr>
              <w:t>Encargado de archivo</w:t>
            </w:r>
          </w:p>
          <w:p w14:paraId="5FE18599" w14:textId="77777777" w:rsidR="003B7B10" w:rsidRDefault="003B7B10" w:rsidP="00FD6B63">
            <w:pPr>
              <w:jc w:val="both"/>
              <w:rPr>
                <w:sz w:val="18"/>
                <w:szCs w:val="18"/>
              </w:rPr>
            </w:pPr>
          </w:p>
          <w:p w14:paraId="2D865ED8" w14:textId="28EB246F" w:rsidR="003B7B10" w:rsidRPr="00FD6B63" w:rsidRDefault="003B7B10" w:rsidP="00FD6B63">
            <w:pPr>
              <w:jc w:val="both"/>
              <w:rPr>
                <w:sz w:val="18"/>
                <w:szCs w:val="18"/>
              </w:rPr>
            </w:pPr>
            <w:r>
              <w:rPr>
                <w:sz w:val="18"/>
                <w:szCs w:val="18"/>
              </w:rPr>
              <w:t>Órgano Interno de Control</w:t>
            </w:r>
          </w:p>
        </w:tc>
      </w:tr>
      <w:tr w:rsidR="00FD6B63" w:rsidRPr="00FD6B63" w14:paraId="2D7A518A" w14:textId="77777777" w:rsidTr="00FD6B63">
        <w:tc>
          <w:tcPr>
            <w:tcW w:w="2942" w:type="dxa"/>
            <w:tcMar>
              <w:top w:w="113" w:type="dxa"/>
              <w:bottom w:w="113" w:type="dxa"/>
            </w:tcMar>
            <w:vAlign w:val="center"/>
          </w:tcPr>
          <w:p w14:paraId="401E6386" w14:textId="1463E4EE" w:rsidR="00FD6B63" w:rsidRPr="00FD6B63" w:rsidRDefault="003B7B10" w:rsidP="00FD6B63">
            <w:pPr>
              <w:jc w:val="both"/>
              <w:rPr>
                <w:sz w:val="18"/>
                <w:szCs w:val="18"/>
              </w:rPr>
            </w:pPr>
            <w:r>
              <w:rPr>
                <w:sz w:val="18"/>
                <w:szCs w:val="18"/>
              </w:rPr>
              <w:t>Desconocimiento de las disposiciones legales y reglamentarias internas</w:t>
            </w:r>
          </w:p>
        </w:tc>
        <w:tc>
          <w:tcPr>
            <w:tcW w:w="2943" w:type="dxa"/>
            <w:tcMar>
              <w:top w:w="113" w:type="dxa"/>
              <w:bottom w:w="113" w:type="dxa"/>
            </w:tcMar>
            <w:vAlign w:val="center"/>
          </w:tcPr>
          <w:p w14:paraId="68DCEAD6" w14:textId="07D082D0" w:rsidR="00FD6B63" w:rsidRPr="00FD6B63" w:rsidRDefault="003B7B10" w:rsidP="00FD6B63">
            <w:pPr>
              <w:jc w:val="both"/>
              <w:rPr>
                <w:sz w:val="18"/>
                <w:szCs w:val="18"/>
              </w:rPr>
            </w:pPr>
            <w:r>
              <w:rPr>
                <w:sz w:val="18"/>
                <w:szCs w:val="18"/>
              </w:rPr>
              <w:t>Poner a disposición del personal el marco normativo del Instituto</w:t>
            </w:r>
          </w:p>
        </w:tc>
        <w:tc>
          <w:tcPr>
            <w:tcW w:w="2943" w:type="dxa"/>
            <w:tcMar>
              <w:top w:w="113" w:type="dxa"/>
              <w:bottom w:w="113" w:type="dxa"/>
            </w:tcMar>
            <w:vAlign w:val="center"/>
          </w:tcPr>
          <w:p w14:paraId="7E2A07CD" w14:textId="433AB122" w:rsidR="00FD6B63" w:rsidRPr="00FD6B63" w:rsidRDefault="003B7B10" w:rsidP="00FD6B63">
            <w:pPr>
              <w:jc w:val="both"/>
              <w:rPr>
                <w:sz w:val="18"/>
                <w:szCs w:val="18"/>
              </w:rPr>
            </w:pPr>
            <w:r>
              <w:rPr>
                <w:sz w:val="18"/>
                <w:szCs w:val="18"/>
              </w:rPr>
              <w:t>Órgano Interno de Control</w:t>
            </w:r>
          </w:p>
        </w:tc>
      </w:tr>
      <w:tr w:rsidR="00FD6B63" w:rsidRPr="00FD6B63" w14:paraId="40BBCD33" w14:textId="77777777" w:rsidTr="00FD6B63">
        <w:tc>
          <w:tcPr>
            <w:tcW w:w="2942" w:type="dxa"/>
            <w:tcMar>
              <w:top w:w="113" w:type="dxa"/>
              <w:bottom w:w="113" w:type="dxa"/>
            </w:tcMar>
            <w:vAlign w:val="center"/>
          </w:tcPr>
          <w:p w14:paraId="4896DD98" w14:textId="628B5F30" w:rsidR="00FD6B63" w:rsidRPr="00FD6B63" w:rsidRDefault="003B7B10" w:rsidP="00FD6B63">
            <w:pPr>
              <w:jc w:val="both"/>
              <w:rPr>
                <w:sz w:val="18"/>
                <w:szCs w:val="18"/>
              </w:rPr>
            </w:pPr>
            <w:r>
              <w:rPr>
                <w:sz w:val="18"/>
                <w:szCs w:val="18"/>
              </w:rPr>
              <w:t>Pérdida total o parcial de documentos</w:t>
            </w:r>
          </w:p>
        </w:tc>
        <w:tc>
          <w:tcPr>
            <w:tcW w:w="2943" w:type="dxa"/>
            <w:tcMar>
              <w:top w:w="113" w:type="dxa"/>
              <w:bottom w:w="113" w:type="dxa"/>
            </w:tcMar>
            <w:vAlign w:val="center"/>
          </w:tcPr>
          <w:p w14:paraId="5EBFEE7A" w14:textId="67CBAFD4" w:rsidR="00FD6B63" w:rsidRPr="00FD6B63" w:rsidRDefault="003B7B10" w:rsidP="00FD6B63">
            <w:pPr>
              <w:jc w:val="both"/>
              <w:rPr>
                <w:sz w:val="18"/>
                <w:szCs w:val="18"/>
              </w:rPr>
            </w:pPr>
            <w:r>
              <w:rPr>
                <w:sz w:val="18"/>
                <w:szCs w:val="18"/>
              </w:rPr>
              <w:t>Establecer y llevar a cabo mecanismos de conservación de documentos, tales como fumigación, aislar de humedad, alertas de incendios, etc.</w:t>
            </w:r>
          </w:p>
        </w:tc>
        <w:tc>
          <w:tcPr>
            <w:tcW w:w="2943" w:type="dxa"/>
            <w:tcMar>
              <w:top w:w="113" w:type="dxa"/>
              <w:bottom w:w="113" w:type="dxa"/>
            </w:tcMar>
            <w:vAlign w:val="center"/>
          </w:tcPr>
          <w:p w14:paraId="69CF1F2A" w14:textId="77777777" w:rsidR="003B7B10" w:rsidRDefault="003B7B10" w:rsidP="003B7B10">
            <w:pPr>
              <w:jc w:val="both"/>
              <w:rPr>
                <w:sz w:val="18"/>
                <w:szCs w:val="18"/>
              </w:rPr>
            </w:pPr>
            <w:r>
              <w:rPr>
                <w:sz w:val="18"/>
                <w:szCs w:val="18"/>
              </w:rPr>
              <w:t>Encargado de archivo</w:t>
            </w:r>
          </w:p>
          <w:p w14:paraId="6334F9FB" w14:textId="77777777" w:rsidR="003B7B10" w:rsidRDefault="003B7B10" w:rsidP="00FD6B63">
            <w:pPr>
              <w:jc w:val="both"/>
              <w:rPr>
                <w:sz w:val="18"/>
                <w:szCs w:val="18"/>
              </w:rPr>
            </w:pPr>
          </w:p>
          <w:p w14:paraId="042CAB7F" w14:textId="0267092C" w:rsidR="003B7B10" w:rsidRPr="00FD6B63" w:rsidRDefault="003B7B10" w:rsidP="00FD6B63">
            <w:pPr>
              <w:jc w:val="both"/>
              <w:rPr>
                <w:sz w:val="18"/>
                <w:szCs w:val="18"/>
              </w:rPr>
            </w:pPr>
            <w:r>
              <w:rPr>
                <w:sz w:val="18"/>
                <w:szCs w:val="18"/>
              </w:rPr>
              <w:t>Órgano Interno de Control</w:t>
            </w:r>
          </w:p>
        </w:tc>
      </w:tr>
      <w:tr w:rsidR="003B7B10" w:rsidRPr="00FD6B63" w14:paraId="1D8633A4" w14:textId="77777777" w:rsidTr="006B0781">
        <w:trPr>
          <w:trHeight w:val="532"/>
        </w:trPr>
        <w:tc>
          <w:tcPr>
            <w:tcW w:w="2942" w:type="dxa"/>
            <w:tcMar>
              <w:top w:w="113" w:type="dxa"/>
              <w:bottom w:w="113" w:type="dxa"/>
            </w:tcMar>
            <w:vAlign w:val="center"/>
          </w:tcPr>
          <w:p w14:paraId="6749570F" w14:textId="41998AA7" w:rsidR="003B7B10" w:rsidRPr="00FD6B63" w:rsidRDefault="006B0781" w:rsidP="00FD6B63">
            <w:pPr>
              <w:jc w:val="both"/>
              <w:rPr>
                <w:sz w:val="18"/>
                <w:szCs w:val="18"/>
              </w:rPr>
            </w:pPr>
            <w:r>
              <w:rPr>
                <w:sz w:val="18"/>
                <w:szCs w:val="18"/>
              </w:rPr>
              <w:t>Salud pública</w:t>
            </w:r>
          </w:p>
        </w:tc>
        <w:tc>
          <w:tcPr>
            <w:tcW w:w="2943" w:type="dxa"/>
            <w:tcMar>
              <w:top w:w="113" w:type="dxa"/>
              <w:bottom w:w="113" w:type="dxa"/>
            </w:tcMar>
            <w:vAlign w:val="center"/>
          </w:tcPr>
          <w:p w14:paraId="039DBD6F" w14:textId="5822F637" w:rsidR="003B7B10" w:rsidRPr="00FD6B63" w:rsidRDefault="006B0781" w:rsidP="00FD6B63">
            <w:pPr>
              <w:jc w:val="both"/>
              <w:rPr>
                <w:sz w:val="18"/>
                <w:szCs w:val="18"/>
              </w:rPr>
            </w:pPr>
            <w:r>
              <w:rPr>
                <w:sz w:val="18"/>
                <w:szCs w:val="18"/>
              </w:rPr>
              <w:t>Brindar las herramientas de trabajo a distancia</w:t>
            </w:r>
          </w:p>
        </w:tc>
        <w:tc>
          <w:tcPr>
            <w:tcW w:w="2943" w:type="dxa"/>
            <w:tcMar>
              <w:top w:w="113" w:type="dxa"/>
              <w:bottom w:w="113" w:type="dxa"/>
            </w:tcMar>
            <w:vAlign w:val="center"/>
          </w:tcPr>
          <w:p w14:paraId="504C785E" w14:textId="77777777" w:rsidR="006B0781" w:rsidRDefault="006B0781" w:rsidP="006B0781">
            <w:pPr>
              <w:jc w:val="both"/>
              <w:rPr>
                <w:sz w:val="18"/>
                <w:szCs w:val="18"/>
              </w:rPr>
            </w:pPr>
            <w:r>
              <w:rPr>
                <w:sz w:val="18"/>
                <w:szCs w:val="18"/>
              </w:rPr>
              <w:t>Encargado de archivo</w:t>
            </w:r>
          </w:p>
          <w:p w14:paraId="7BE12909" w14:textId="77777777" w:rsidR="003B7B10" w:rsidRDefault="003B7B10" w:rsidP="00FD6B63">
            <w:pPr>
              <w:jc w:val="both"/>
              <w:rPr>
                <w:sz w:val="18"/>
                <w:szCs w:val="18"/>
              </w:rPr>
            </w:pPr>
          </w:p>
          <w:p w14:paraId="5578FCC7" w14:textId="4F250586" w:rsidR="006B0781" w:rsidRPr="00FD6B63" w:rsidRDefault="006B0781" w:rsidP="00FD6B63">
            <w:pPr>
              <w:jc w:val="both"/>
              <w:rPr>
                <w:sz w:val="18"/>
                <w:szCs w:val="18"/>
              </w:rPr>
            </w:pPr>
            <w:r>
              <w:rPr>
                <w:sz w:val="18"/>
                <w:szCs w:val="18"/>
              </w:rPr>
              <w:t>Informática</w:t>
            </w:r>
          </w:p>
        </w:tc>
      </w:tr>
    </w:tbl>
    <w:p w14:paraId="04153409" w14:textId="3BC89598" w:rsidR="00FD6B63" w:rsidRDefault="00FD6B63" w:rsidP="0059321F">
      <w:pPr>
        <w:jc w:val="both"/>
      </w:pPr>
    </w:p>
    <w:p w14:paraId="191FAF07" w14:textId="6F8A6BF8" w:rsidR="0059321F" w:rsidRDefault="0059321F" w:rsidP="0059321F">
      <w:pPr>
        <w:jc w:val="both"/>
      </w:pPr>
    </w:p>
    <w:p w14:paraId="2C5CED6D" w14:textId="040D2A78" w:rsidR="0059321F" w:rsidRDefault="0059321F" w:rsidP="0059321F">
      <w:pPr>
        <w:jc w:val="both"/>
      </w:pPr>
    </w:p>
    <w:p w14:paraId="0822F618" w14:textId="359D8478" w:rsidR="0059321F" w:rsidRDefault="0059321F" w:rsidP="0059321F">
      <w:pPr>
        <w:jc w:val="both"/>
      </w:pPr>
    </w:p>
    <w:p w14:paraId="76EFBE6A" w14:textId="6668EC01" w:rsidR="0059321F" w:rsidRDefault="0059321F" w:rsidP="0059321F">
      <w:pPr>
        <w:jc w:val="both"/>
      </w:pPr>
    </w:p>
    <w:p w14:paraId="6232DA2C" w14:textId="77777777" w:rsidR="0059321F" w:rsidRDefault="0059321F" w:rsidP="0059321F">
      <w:pPr>
        <w:jc w:val="both"/>
      </w:pPr>
    </w:p>
    <w:p w14:paraId="1819D4AF" w14:textId="3200FE8A" w:rsidR="0059321F" w:rsidRDefault="0059321F" w:rsidP="0059321F">
      <w:pPr>
        <w:jc w:val="both"/>
      </w:pPr>
    </w:p>
    <w:p w14:paraId="6B31BA1D" w14:textId="6DBDDD66" w:rsidR="0059321F" w:rsidRDefault="0059321F" w:rsidP="0059321F">
      <w:pPr>
        <w:jc w:val="both"/>
      </w:pPr>
    </w:p>
    <w:p w14:paraId="27E37D6E" w14:textId="5D4FA3AD" w:rsidR="0059321F" w:rsidRDefault="0059321F" w:rsidP="0059321F">
      <w:pPr>
        <w:jc w:val="both"/>
      </w:pPr>
    </w:p>
    <w:p w14:paraId="5346FEF6" w14:textId="4207859C" w:rsidR="0059321F" w:rsidRPr="0059321F" w:rsidRDefault="0059321F" w:rsidP="0059321F">
      <w:pPr>
        <w:spacing w:after="0"/>
        <w:jc w:val="both"/>
        <w:rPr>
          <w:b/>
          <w:bCs/>
        </w:rPr>
      </w:pPr>
      <w:r w:rsidRPr="0059321F">
        <w:rPr>
          <w:b/>
          <w:bCs/>
        </w:rPr>
        <w:t>MTRO. JOSÉ ÁNGEL HERNÁNDEZ BARAJAS</w:t>
      </w:r>
    </w:p>
    <w:p w14:paraId="24E10D6E" w14:textId="4AFA10B6" w:rsidR="0059321F" w:rsidRPr="0059321F" w:rsidRDefault="0059321F" w:rsidP="0059321F">
      <w:pPr>
        <w:spacing w:after="0"/>
        <w:jc w:val="both"/>
      </w:pPr>
      <w:r w:rsidRPr="0059321F">
        <w:t>Director de Gestión Financiera,</w:t>
      </w:r>
    </w:p>
    <w:p w14:paraId="76600588" w14:textId="67C8E691" w:rsidR="0059321F" w:rsidRPr="0059321F" w:rsidRDefault="0059321F" w:rsidP="0059321F">
      <w:pPr>
        <w:spacing w:after="0"/>
        <w:jc w:val="both"/>
      </w:pPr>
      <w:r w:rsidRPr="0059321F">
        <w:t>Responsable del Área Coordinadora de Archivos y</w:t>
      </w:r>
    </w:p>
    <w:p w14:paraId="21424210" w14:textId="6D3C014C" w:rsidR="0059321F" w:rsidRPr="0059321F" w:rsidRDefault="0059321F" w:rsidP="0059321F">
      <w:pPr>
        <w:spacing w:after="0"/>
        <w:jc w:val="both"/>
      </w:pPr>
      <w:r w:rsidRPr="0059321F">
        <w:t>Secretario Técnico del Grupo Interdisciplinario en</w:t>
      </w:r>
    </w:p>
    <w:p w14:paraId="320AC4C9" w14:textId="28130366" w:rsidR="0059321F" w:rsidRPr="0059321F" w:rsidRDefault="0059321F" w:rsidP="0059321F">
      <w:pPr>
        <w:spacing w:after="0"/>
        <w:jc w:val="both"/>
      </w:pPr>
      <w:r w:rsidRPr="0059321F">
        <w:t>Materia de Archivos del Instituto de Becas y Crédito Educativo</w:t>
      </w:r>
    </w:p>
    <w:p w14:paraId="7C762F7A" w14:textId="2DC4F24E" w:rsidR="0059321F" w:rsidRPr="0059321F" w:rsidRDefault="0059321F" w:rsidP="0059321F">
      <w:pPr>
        <w:spacing w:after="0"/>
        <w:jc w:val="both"/>
      </w:pPr>
      <w:r w:rsidRPr="0059321F">
        <w:t>Del Estado de Sonora</w:t>
      </w:r>
    </w:p>
    <w:sectPr w:rsidR="0059321F" w:rsidRPr="0059321F" w:rsidSect="001074F0">
      <w:headerReference w:type="default" r:id="rId8"/>
      <w:footerReference w:type="default" r:id="rId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A6F37" w14:textId="77777777" w:rsidR="00B37966" w:rsidRDefault="00B37966" w:rsidP="001074F0">
      <w:pPr>
        <w:spacing w:after="0" w:line="240" w:lineRule="auto"/>
      </w:pPr>
      <w:r>
        <w:separator/>
      </w:r>
    </w:p>
  </w:endnote>
  <w:endnote w:type="continuationSeparator" w:id="0">
    <w:p w14:paraId="6D7684A5" w14:textId="77777777" w:rsidR="00B37966" w:rsidRDefault="00B37966" w:rsidP="0010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979521"/>
      <w:docPartObj>
        <w:docPartGallery w:val="Page Numbers (Bottom of Page)"/>
        <w:docPartUnique/>
      </w:docPartObj>
    </w:sdtPr>
    <w:sdtEndPr/>
    <w:sdtContent>
      <w:p w14:paraId="3E27BF16" w14:textId="7D60F24C" w:rsidR="002A4597" w:rsidRDefault="002A4597">
        <w:pPr>
          <w:pStyle w:val="Piedepgina"/>
          <w:jc w:val="right"/>
        </w:pPr>
        <w:r>
          <w:fldChar w:fldCharType="begin"/>
        </w:r>
        <w:r>
          <w:instrText>PAGE   \* MERGEFORMAT</w:instrText>
        </w:r>
        <w:r>
          <w:fldChar w:fldCharType="separate"/>
        </w:r>
        <w:r w:rsidR="00ED76DC" w:rsidRPr="00ED76DC">
          <w:rPr>
            <w:noProof/>
            <w:lang w:val="es-ES"/>
          </w:rPr>
          <w:t>12</w:t>
        </w:r>
        <w:r>
          <w:fldChar w:fldCharType="end"/>
        </w:r>
      </w:p>
    </w:sdtContent>
  </w:sdt>
  <w:p w14:paraId="18553783" w14:textId="77777777" w:rsidR="002A4597" w:rsidRDefault="002A45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743A4" w14:textId="77777777" w:rsidR="00B37966" w:rsidRDefault="00B37966" w:rsidP="001074F0">
      <w:pPr>
        <w:spacing w:after="0" w:line="240" w:lineRule="auto"/>
      </w:pPr>
      <w:r>
        <w:separator/>
      </w:r>
    </w:p>
  </w:footnote>
  <w:footnote w:type="continuationSeparator" w:id="0">
    <w:p w14:paraId="09C5DCA9" w14:textId="77777777" w:rsidR="00B37966" w:rsidRDefault="00B37966" w:rsidP="00107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3D2A" w14:textId="4929149E" w:rsidR="002A4597" w:rsidRDefault="002A4597">
    <w:pPr>
      <w:pStyle w:val="Encabezado"/>
    </w:pPr>
    <w:r>
      <w:rPr>
        <w:noProof/>
        <w:lang w:eastAsia="es-MX"/>
      </w:rPr>
      <mc:AlternateContent>
        <mc:Choice Requires="wps">
          <w:drawing>
            <wp:anchor distT="45720" distB="45720" distL="114300" distR="114300" simplePos="0" relativeHeight="251660288" behindDoc="0" locked="0" layoutInCell="1" allowOverlap="1" wp14:anchorId="4808BDE6" wp14:editId="49124EFE">
              <wp:simplePos x="0" y="0"/>
              <wp:positionH relativeFrom="column">
                <wp:posOffset>1691640</wp:posOffset>
              </wp:positionH>
              <wp:positionV relativeFrom="paragraph">
                <wp:posOffset>-154305</wp:posOffset>
              </wp:positionV>
              <wp:extent cx="2676525"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noFill/>
                      <a:ln w="9525">
                        <a:noFill/>
                        <a:miter lim="800000"/>
                        <a:headEnd/>
                        <a:tailEnd/>
                      </a:ln>
                    </wps:spPr>
                    <wps:txbx>
                      <w:txbxContent>
                        <w:p w14:paraId="3A719B2F" w14:textId="6506C068" w:rsidR="002A4597" w:rsidRPr="005760D3" w:rsidRDefault="002A4597" w:rsidP="005760D3">
                          <w:pPr>
                            <w:spacing w:after="0"/>
                            <w:rPr>
                              <w:b/>
                              <w:bCs/>
                              <w:color w:val="595959" w:themeColor="text1" w:themeTint="A6"/>
                              <w:sz w:val="16"/>
                              <w:szCs w:val="16"/>
                            </w:rPr>
                          </w:pPr>
                          <w:r w:rsidRPr="005760D3">
                            <w:rPr>
                              <w:b/>
                              <w:bCs/>
                              <w:color w:val="595959" w:themeColor="text1" w:themeTint="A6"/>
                              <w:sz w:val="16"/>
                              <w:szCs w:val="16"/>
                            </w:rPr>
                            <w:t>Programa Anual de Desarrollo Archivístico</w:t>
                          </w:r>
                        </w:p>
                        <w:p w14:paraId="4F103E4E" w14:textId="6EAC4AA2" w:rsidR="002A4597" w:rsidRPr="005760D3" w:rsidRDefault="002A4597" w:rsidP="005760D3">
                          <w:pPr>
                            <w:spacing w:after="0"/>
                            <w:rPr>
                              <w:color w:val="595959" w:themeColor="text1" w:themeTint="A6"/>
                              <w:sz w:val="16"/>
                              <w:szCs w:val="16"/>
                            </w:rPr>
                          </w:pPr>
                          <w:r w:rsidRPr="005760D3">
                            <w:rPr>
                              <w:color w:val="595959" w:themeColor="text1" w:themeTint="A6"/>
                              <w:sz w:val="16"/>
                              <w:szCs w:val="16"/>
                            </w:rPr>
                            <w:t>Comité Interno de Gestión Documental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08BDE6" id="_x0000_t202" coordsize="21600,21600" o:spt="202" path="m,l,21600r21600,l21600,xe">
              <v:stroke joinstyle="miter"/>
              <v:path gradientshapeok="t" o:connecttype="rect"/>
            </v:shapetype>
            <v:shape id="_x0000_s1028" type="#_x0000_t202" style="position:absolute;margin-left:133.2pt;margin-top:-12.15pt;width:210.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" filled="f" stroked="f">
              <v:textbox style="mso-fit-shape-to-text:t">
                <w:txbxContent>
                  <w:p w14:paraId="3A719B2F" w14:textId="6506C068" w:rsidR="002A4597" w:rsidRPr="005760D3" w:rsidRDefault="002A4597" w:rsidP="005760D3">
                    <w:pPr>
                      <w:spacing w:after="0"/>
                      <w:rPr>
                        <w:b/>
                        <w:bCs/>
                        <w:color w:val="595959" w:themeColor="text1" w:themeTint="A6"/>
                        <w:sz w:val="16"/>
                        <w:szCs w:val="16"/>
                      </w:rPr>
                    </w:pPr>
                    <w:r w:rsidRPr="005760D3">
                      <w:rPr>
                        <w:b/>
                        <w:bCs/>
                        <w:color w:val="595959" w:themeColor="text1" w:themeTint="A6"/>
                        <w:sz w:val="16"/>
                        <w:szCs w:val="16"/>
                      </w:rPr>
                      <w:t>Programa Anual de Desarrollo Archivístico</w:t>
                    </w:r>
                  </w:p>
                  <w:p w14:paraId="4F103E4E" w14:textId="6EAC4AA2" w:rsidR="002A4597" w:rsidRPr="005760D3" w:rsidRDefault="002A4597" w:rsidP="005760D3">
                    <w:pPr>
                      <w:spacing w:after="0"/>
                      <w:rPr>
                        <w:color w:val="595959" w:themeColor="text1" w:themeTint="A6"/>
                        <w:sz w:val="16"/>
                        <w:szCs w:val="16"/>
                      </w:rPr>
                    </w:pPr>
                    <w:r w:rsidRPr="005760D3">
                      <w:rPr>
                        <w:color w:val="595959" w:themeColor="text1" w:themeTint="A6"/>
                        <w:sz w:val="16"/>
                        <w:szCs w:val="16"/>
                      </w:rPr>
                      <w:t>Comité Interno de Gestión Documental</w:t>
                    </w:r>
                  </w:p>
                </w:txbxContent>
              </v:textbox>
              <w10:wrap type="square"/>
            </v:shape>
          </w:pict>
        </mc:Fallback>
      </mc:AlternateContent>
    </w:r>
    <w:r w:rsidRPr="001074F0">
      <w:rPr>
        <w:noProof/>
        <w:lang w:eastAsia="es-MX"/>
      </w:rPr>
      <w:drawing>
        <wp:anchor distT="0" distB="0" distL="114300" distR="114300" simplePos="0" relativeHeight="251658240" behindDoc="0" locked="0" layoutInCell="1" allowOverlap="1" wp14:anchorId="23F25039" wp14:editId="76F1F9A2">
          <wp:simplePos x="0" y="0"/>
          <wp:positionH relativeFrom="column">
            <wp:posOffset>-3810</wp:posOffset>
          </wp:positionH>
          <wp:positionV relativeFrom="paragraph">
            <wp:posOffset>-163830</wp:posOffset>
          </wp:positionV>
          <wp:extent cx="1485900" cy="412750"/>
          <wp:effectExtent l="0" t="0" r="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412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878C6"/>
    <w:multiLevelType w:val="hybridMultilevel"/>
    <w:tmpl w:val="05A02C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28683D"/>
    <w:multiLevelType w:val="hybridMultilevel"/>
    <w:tmpl w:val="2D407F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C158C3"/>
    <w:multiLevelType w:val="hybridMultilevel"/>
    <w:tmpl w:val="E3942A28"/>
    <w:lvl w:ilvl="0" w:tplc="4D0C55F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764785"/>
    <w:multiLevelType w:val="hybridMultilevel"/>
    <w:tmpl w:val="D82CBD9A"/>
    <w:lvl w:ilvl="0" w:tplc="4D0C55F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4A1534"/>
    <w:multiLevelType w:val="hybridMultilevel"/>
    <w:tmpl w:val="01BAA046"/>
    <w:lvl w:ilvl="0" w:tplc="F7E0DF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D8C71D8"/>
    <w:multiLevelType w:val="hybridMultilevel"/>
    <w:tmpl w:val="6104497C"/>
    <w:lvl w:ilvl="0" w:tplc="4D0C55F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02"/>
    <w:rsid w:val="000B38FF"/>
    <w:rsid w:val="001074F0"/>
    <w:rsid w:val="001660CF"/>
    <w:rsid w:val="00204C6B"/>
    <w:rsid w:val="002333B3"/>
    <w:rsid w:val="002A4597"/>
    <w:rsid w:val="00341949"/>
    <w:rsid w:val="0039330D"/>
    <w:rsid w:val="003B7B10"/>
    <w:rsid w:val="004B1C02"/>
    <w:rsid w:val="004E6FB3"/>
    <w:rsid w:val="004F1A74"/>
    <w:rsid w:val="00514C69"/>
    <w:rsid w:val="005760D3"/>
    <w:rsid w:val="0059321F"/>
    <w:rsid w:val="005B4E3F"/>
    <w:rsid w:val="0061009D"/>
    <w:rsid w:val="00651AD1"/>
    <w:rsid w:val="00651B72"/>
    <w:rsid w:val="00672D09"/>
    <w:rsid w:val="006B0781"/>
    <w:rsid w:val="006C2B49"/>
    <w:rsid w:val="007532CE"/>
    <w:rsid w:val="007720B1"/>
    <w:rsid w:val="007D2589"/>
    <w:rsid w:val="00821414"/>
    <w:rsid w:val="00835415"/>
    <w:rsid w:val="008A2897"/>
    <w:rsid w:val="008A500C"/>
    <w:rsid w:val="008D7531"/>
    <w:rsid w:val="00942B88"/>
    <w:rsid w:val="00984416"/>
    <w:rsid w:val="009914A1"/>
    <w:rsid w:val="00AA0321"/>
    <w:rsid w:val="00B37966"/>
    <w:rsid w:val="00BC7B38"/>
    <w:rsid w:val="00C24B6B"/>
    <w:rsid w:val="00C4511B"/>
    <w:rsid w:val="00D743E5"/>
    <w:rsid w:val="00D92F0A"/>
    <w:rsid w:val="00EC0873"/>
    <w:rsid w:val="00ED5D5A"/>
    <w:rsid w:val="00ED76DC"/>
    <w:rsid w:val="00EE2984"/>
    <w:rsid w:val="00F03CCE"/>
    <w:rsid w:val="00F068C8"/>
    <w:rsid w:val="00F94964"/>
    <w:rsid w:val="00FD6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A9921"/>
  <w15:chartTrackingRefBased/>
  <w15:docId w15:val="{6B52544A-CAC3-498B-BAAA-D54DA3E1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0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4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4F0"/>
  </w:style>
  <w:style w:type="paragraph" w:styleId="Piedepgina">
    <w:name w:val="footer"/>
    <w:basedOn w:val="Normal"/>
    <w:link w:val="PiedepginaCar"/>
    <w:uiPriority w:val="99"/>
    <w:unhideWhenUsed/>
    <w:rsid w:val="001074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4F0"/>
  </w:style>
  <w:style w:type="table" w:styleId="Tablaconcuadrcula">
    <w:name w:val="Table Grid"/>
    <w:basedOn w:val="Tablanormal"/>
    <w:uiPriority w:val="39"/>
    <w:rsid w:val="00576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76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3600</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Morales</dc:creator>
  <cp:keywords/>
  <dc:description/>
  <cp:lastModifiedBy>alejandra orduño</cp:lastModifiedBy>
  <cp:revision>2</cp:revision>
  <dcterms:created xsi:type="dcterms:W3CDTF">2022-07-15T19:18:00Z</dcterms:created>
  <dcterms:modified xsi:type="dcterms:W3CDTF">2022-07-15T19:18:00Z</dcterms:modified>
</cp:coreProperties>
</file>